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5A" w:rsidRDefault="00C3425A">
      <w:pPr>
        <w:spacing w:line="1" w:lineRule="exact"/>
      </w:pPr>
    </w:p>
    <w:p w:rsidR="00C3425A" w:rsidRPr="00F71C51" w:rsidRDefault="00E46CDA" w:rsidP="00F71C51">
      <w:pPr>
        <w:pStyle w:val="40"/>
        <w:numPr>
          <w:ilvl w:val="0"/>
          <w:numId w:val="1"/>
        </w:numPr>
        <w:shd w:val="clear" w:color="auto" w:fill="auto"/>
        <w:spacing w:after="24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71C51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C3425A" w:rsidRPr="00F71C51" w:rsidRDefault="00E46CDA" w:rsidP="00F71C51">
      <w:pPr>
        <w:pStyle w:val="3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F71C51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Кадзуо Исигуро «Не отпускай меня</w:t>
      </w:r>
      <w:r w:rsidR="00F71C51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»</w:t>
      </w:r>
      <w:bookmarkStart w:id="0" w:name="_GoBack"/>
      <w:bookmarkEnd w:id="0"/>
    </w:p>
    <w:p w:rsidR="00C3425A" w:rsidRPr="00F71C51" w:rsidRDefault="00F71C51" w:rsidP="00F71C51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5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0" simplePos="0" relativeHeight="125829378" behindDoc="0" locked="0" layoutInCell="1" allowOverlap="1" wp14:anchorId="7AC8151F" wp14:editId="68DF4065">
            <wp:simplePos x="0" y="0"/>
            <wp:positionH relativeFrom="page">
              <wp:posOffset>4934585</wp:posOffset>
            </wp:positionH>
            <wp:positionV relativeFrom="paragraph">
              <wp:posOffset>47625</wp:posOffset>
            </wp:positionV>
            <wp:extent cx="2132965" cy="3181350"/>
            <wp:effectExtent l="0" t="0" r="635" b="0"/>
            <wp:wrapSquare wrapText="bothSides"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8"/>
                    <a:srcRect l="3411" t="25276" r="3821" b="3509"/>
                    <a:stretch/>
                  </pic:blipFill>
                  <pic:spPr bwMode="auto">
                    <a:xfrm>
                      <a:off x="0" y="0"/>
                      <a:ext cx="2132965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46CDA" w:rsidRPr="00F71C51">
        <w:rPr>
          <w:rFonts w:ascii="Times New Roman" w:hAnsi="Times New Roman" w:cs="Times New Roman"/>
          <w:sz w:val="28"/>
          <w:szCs w:val="28"/>
        </w:rPr>
        <w:t>Кадзуо</w:t>
      </w:r>
      <w:proofErr w:type="spellEnd"/>
      <w:r w:rsidR="00E46CDA" w:rsidRPr="00F71C51">
        <w:rPr>
          <w:rFonts w:ascii="Times New Roman" w:hAnsi="Times New Roman" w:cs="Times New Roman"/>
          <w:sz w:val="28"/>
          <w:szCs w:val="28"/>
        </w:rPr>
        <w:t xml:space="preserve"> Исигуро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46CDA" w:rsidRPr="00F71C51">
        <w:rPr>
          <w:rFonts w:ascii="Times New Roman" w:hAnsi="Times New Roman" w:cs="Times New Roman"/>
          <w:sz w:val="28"/>
          <w:szCs w:val="28"/>
        </w:rPr>
        <w:t xml:space="preserve"> британский пи</w:t>
      </w:r>
      <w:r w:rsidR="00E46CDA" w:rsidRPr="00F71C51">
        <w:rPr>
          <w:rFonts w:ascii="Times New Roman" w:hAnsi="Times New Roman" w:cs="Times New Roman"/>
          <w:sz w:val="28"/>
          <w:szCs w:val="28"/>
        </w:rPr>
        <w:softHyphen/>
        <w:t>сатель японского происхождения, лауреат Нобелевской и Букеров</w:t>
      </w:r>
      <w:r w:rsidR="00E46CDA" w:rsidRPr="00F71C51">
        <w:rPr>
          <w:rFonts w:ascii="Times New Roman" w:hAnsi="Times New Roman" w:cs="Times New Roman"/>
          <w:sz w:val="28"/>
          <w:szCs w:val="28"/>
        </w:rPr>
        <w:softHyphen/>
        <w:t>ской премий. Его произведения продаются миллионными тиража</w:t>
      </w:r>
      <w:r w:rsidR="00E46CDA" w:rsidRPr="00F71C51">
        <w:rPr>
          <w:rFonts w:ascii="Times New Roman" w:hAnsi="Times New Roman" w:cs="Times New Roman"/>
          <w:sz w:val="28"/>
          <w:szCs w:val="28"/>
        </w:rPr>
        <w:softHyphen/>
        <w:t xml:space="preserve">ми и переведены более чем на 50 языков. Книги </w:t>
      </w:r>
      <w:r w:rsidR="00E46CDA" w:rsidRPr="00F71C51">
        <w:rPr>
          <w:rFonts w:ascii="Times New Roman" w:hAnsi="Times New Roman" w:cs="Times New Roman"/>
          <w:sz w:val="28"/>
          <w:szCs w:val="28"/>
        </w:rPr>
        <w:t>этого автора напол</w:t>
      </w:r>
      <w:r w:rsidR="00E46CDA" w:rsidRPr="00F71C51">
        <w:rPr>
          <w:rFonts w:ascii="Times New Roman" w:hAnsi="Times New Roman" w:cs="Times New Roman"/>
          <w:sz w:val="28"/>
          <w:szCs w:val="28"/>
        </w:rPr>
        <w:softHyphen/>
        <w:t>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CDA" w:rsidRPr="00F71C51">
        <w:rPr>
          <w:rFonts w:ascii="Times New Roman" w:hAnsi="Times New Roman" w:cs="Times New Roman"/>
          <w:sz w:val="28"/>
          <w:szCs w:val="28"/>
        </w:rPr>
        <w:t xml:space="preserve"> меланхолией осени, задум</w:t>
      </w:r>
      <w:r w:rsidR="00E46CDA" w:rsidRPr="00F71C51">
        <w:rPr>
          <w:rFonts w:ascii="Times New Roman" w:hAnsi="Times New Roman" w:cs="Times New Roman"/>
          <w:sz w:val="28"/>
          <w:szCs w:val="28"/>
        </w:rPr>
        <w:softHyphen/>
        <w:t>чивостью и размеренностью. Они лучше всего подходят для фило</w:t>
      </w:r>
      <w:r w:rsidR="00E46CDA" w:rsidRPr="00F71C51">
        <w:rPr>
          <w:rFonts w:ascii="Times New Roman" w:hAnsi="Times New Roman" w:cs="Times New Roman"/>
          <w:sz w:val="28"/>
          <w:szCs w:val="28"/>
        </w:rPr>
        <w:softHyphen/>
        <w:t>софского неторопливого чтения, когда падает листва и день стано</w:t>
      </w:r>
      <w:r w:rsidR="00E46CDA" w:rsidRPr="00F71C51">
        <w:rPr>
          <w:rFonts w:ascii="Times New Roman" w:hAnsi="Times New Roman" w:cs="Times New Roman"/>
          <w:sz w:val="28"/>
          <w:szCs w:val="28"/>
        </w:rPr>
        <w:softHyphen/>
        <w:t>вится короче.</w:t>
      </w:r>
    </w:p>
    <w:p w:rsidR="00C3425A" w:rsidRPr="00F71C51" w:rsidRDefault="00E46CDA" w:rsidP="00F71C51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51">
        <w:rPr>
          <w:rFonts w:ascii="Times New Roman" w:hAnsi="Times New Roman" w:cs="Times New Roman"/>
          <w:sz w:val="28"/>
          <w:szCs w:val="28"/>
        </w:rPr>
        <w:t xml:space="preserve">«Не отпускай меня» </w:t>
      </w:r>
      <w:r w:rsidR="00F71C51">
        <w:rPr>
          <w:rFonts w:ascii="Times New Roman" w:hAnsi="Times New Roman" w:cs="Times New Roman"/>
          <w:sz w:val="28"/>
          <w:szCs w:val="28"/>
        </w:rPr>
        <w:t>–</w:t>
      </w:r>
      <w:r w:rsidRPr="00F71C51">
        <w:rPr>
          <w:rFonts w:ascii="Times New Roman" w:hAnsi="Times New Roman" w:cs="Times New Roman"/>
          <w:sz w:val="28"/>
          <w:szCs w:val="28"/>
        </w:rPr>
        <w:t xml:space="preserve"> самый осенний из всех его ро</w:t>
      </w:r>
      <w:r w:rsidRPr="00F71C51">
        <w:rPr>
          <w:rFonts w:ascii="Times New Roman" w:hAnsi="Times New Roman" w:cs="Times New Roman"/>
          <w:sz w:val="28"/>
          <w:szCs w:val="28"/>
        </w:rPr>
        <w:softHyphen/>
        <w:t>манов. Это книга-н</w:t>
      </w:r>
      <w:r w:rsidRPr="00F71C51">
        <w:rPr>
          <w:rFonts w:ascii="Times New Roman" w:hAnsi="Times New Roman" w:cs="Times New Roman"/>
          <w:sz w:val="28"/>
          <w:szCs w:val="28"/>
        </w:rPr>
        <w:t>остальгия, книга-воспоминание. В ней прошлое сплетается с настоящим, которое меркнет пе</w:t>
      </w:r>
      <w:r w:rsidRPr="00F71C51">
        <w:rPr>
          <w:rFonts w:ascii="Times New Roman" w:hAnsi="Times New Roman" w:cs="Times New Roman"/>
          <w:sz w:val="28"/>
          <w:szCs w:val="28"/>
        </w:rPr>
        <w:softHyphen/>
        <w:t>ред событиями минувших дней.</w:t>
      </w:r>
    </w:p>
    <w:p w:rsidR="00C3425A" w:rsidRPr="00F71C51" w:rsidRDefault="00E46CDA" w:rsidP="00F71C51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51">
        <w:rPr>
          <w:rFonts w:ascii="Times New Roman" w:hAnsi="Times New Roman" w:cs="Times New Roman"/>
          <w:sz w:val="28"/>
          <w:szCs w:val="28"/>
        </w:rPr>
        <w:t>Повествование ведется от лица Кэти. Она живет и вспоминает... Вспоминает детство, юность, всё, что про</w:t>
      </w:r>
      <w:r w:rsidRPr="00F71C51">
        <w:rPr>
          <w:rFonts w:ascii="Times New Roman" w:hAnsi="Times New Roman" w:cs="Times New Roman"/>
          <w:sz w:val="28"/>
          <w:szCs w:val="28"/>
        </w:rPr>
        <w:softHyphen/>
        <w:t>изошло в жизни с ней и двумя другими</w:t>
      </w:r>
      <w:r w:rsidRPr="00F71C51">
        <w:rPr>
          <w:rFonts w:ascii="Times New Roman" w:hAnsi="Times New Roman" w:cs="Times New Roman"/>
          <w:sz w:val="28"/>
          <w:szCs w:val="28"/>
        </w:rPr>
        <w:t xml:space="preserve"> главными героями книги, Томми и Рут. Ее воспоминания переплетаются с реальными событиями, полными драматизма. Тут есть и настоящая любовь, и призрачные несбыточные надеж</w:t>
      </w:r>
      <w:r w:rsidRPr="00F71C51">
        <w:rPr>
          <w:rFonts w:ascii="Times New Roman" w:hAnsi="Times New Roman" w:cs="Times New Roman"/>
          <w:sz w:val="28"/>
          <w:szCs w:val="28"/>
        </w:rPr>
        <w:softHyphen/>
        <w:t>ды, и горькое разочарование...</w:t>
      </w:r>
    </w:p>
    <w:p w:rsidR="00C3425A" w:rsidRPr="00F71C51" w:rsidRDefault="00E46CDA" w:rsidP="00F71C51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51">
        <w:rPr>
          <w:rFonts w:ascii="Times New Roman" w:hAnsi="Times New Roman" w:cs="Times New Roman"/>
          <w:sz w:val="28"/>
          <w:szCs w:val="28"/>
        </w:rPr>
        <w:t>В 2010 году вышла экранизация романа. Фильм отлич</w:t>
      </w:r>
      <w:r w:rsidRPr="00F71C51">
        <w:rPr>
          <w:rFonts w:ascii="Times New Roman" w:hAnsi="Times New Roman" w:cs="Times New Roman"/>
          <w:sz w:val="28"/>
          <w:szCs w:val="28"/>
        </w:rPr>
        <w:softHyphen/>
        <w:t>но п</w:t>
      </w:r>
      <w:r w:rsidRPr="00F71C51">
        <w:rPr>
          <w:rFonts w:ascii="Times New Roman" w:hAnsi="Times New Roman" w:cs="Times New Roman"/>
          <w:sz w:val="28"/>
          <w:szCs w:val="28"/>
        </w:rPr>
        <w:t>ередает драматичность истории, актеры прекрасно сыграли книжных персонажей.</w:t>
      </w:r>
    </w:p>
    <w:p w:rsidR="00C3425A" w:rsidRPr="00F71C51" w:rsidRDefault="00E46CDA" w:rsidP="00F71C51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1C5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71C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C51">
        <w:rPr>
          <w:rFonts w:ascii="Times New Roman" w:hAnsi="Times New Roman" w:cs="Times New Roman"/>
          <w:sz w:val="28"/>
          <w:szCs w:val="28"/>
        </w:rPr>
        <w:t>версий</w:t>
      </w:r>
      <w:proofErr w:type="gramEnd"/>
      <w:r w:rsidRPr="00F71C51">
        <w:rPr>
          <w:rFonts w:ascii="Times New Roman" w:hAnsi="Times New Roman" w:cs="Times New Roman"/>
          <w:sz w:val="28"/>
          <w:szCs w:val="28"/>
        </w:rPr>
        <w:t xml:space="preserve"> журнала </w:t>
      </w:r>
      <w:r w:rsidRPr="00F71C51">
        <w:rPr>
          <w:rFonts w:ascii="Times New Roman" w:hAnsi="Times New Roman" w:cs="Times New Roman"/>
          <w:sz w:val="28"/>
          <w:szCs w:val="28"/>
          <w:lang w:val="en-US" w:eastAsia="en-US" w:bidi="en-US"/>
        </w:rPr>
        <w:t>Time</w:t>
      </w:r>
      <w:r w:rsidRPr="00F71C5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71C51">
        <w:rPr>
          <w:rFonts w:ascii="Times New Roman" w:hAnsi="Times New Roman" w:cs="Times New Roman"/>
          <w:sz w:val="28"/>
          <w:szCs w:val="28"/>
        </w:rPr>
        <w:t>роман «Не отпускай меня» включен в список ста лучших английских романов всех времен.</w:t>
      </w:r>
    </w:p>
    <w:p w:rsidR="00C3425A" w:rsidRPr="00F71C51" w:rsidRDefault="00E46CDA" w:rsidP="00F71C51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C51">
        <w:rPr>
          <w:rFonts w:ascii="Times New Roman" w:hAnsi="Times New Roman" w:cs="Times New Roman"/>
          <w:sz w:val="28"/>
          <w:szCs w:val="28"/>
        </w:rPr>
        <w:t>Книгу можно прочесть в центральной библиотеке им. А. С. Пушкина (Пролет</w:t>
      </w:r>
      <w:r w:rsidRPr="00F71C51">
        <w:rPr>
          <w:rFonts w:ascii="Times New Roman" w:hAnsi="Times New Roman" w:cs="Times New Roman"/>
          <w:sz w:val="28"/>
          <w:szCs w:val="28"/>
        </w:rPr>
        <w:t>арская, 82) и городской биб</w:t>
      </w:r>
      <w:r w:rsidRPr="00F71C51">
        <w:rPr>
          <w:rFonts w:ascii="Times New Roman" w:hAnsi="Times New Roman" w:cs="Times New Roman"/>
          <w:sz w:val="28"/>
          <w:szCs w:val="28"/>
        </w:rPr>
        <w:softHyphen/>
        <w:t>лиотеке № 7 (б-р Юности, 1, к. 1).</w:t>
      </w:r>
    </w:p>
    <w:p w:rsidR="00C3425A" w:rsidRPr="00F71C51" w:rsidRDefault="00E46CDA">
      <w:pPr>
        <w:pStyle w:val="20"/>
        <w:shd w:val="clear" w:color="auto" w:fill="auto"/>
        <w:spacing w:after="120" w:line="230" w:lineRule="auto"/>
        <w:ind w:firstLine="0"/>
        <w:jc w:val="right"/>
        <w:rPr>
          <w:sz w:val="24"/>
          <w:szCs w:val="24"/>
        </w:rPr>
      </w:pPr>
      <w:r w:rsidRPr="00F71C51">
        <w:rPr>
          <w:b/>
          <w:bCs/>
          <w:sz w:val="24"/>
          <w:szCs w:val="24"/>
        </w:rPr>
        <w:t>Людмила КИРЬЯНОВА.</w:t>
      </w:r>
    </w:p>
    <w:sectPr w:rsidR="00C3425A" w:rsidRPr="00F71C51" w:rsidSect="00F71C51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DA" w:rsidRDefault="00E46CDA">
      <w:r>
        <w:separator/>
      </w:r>
    </w:p>
  </w:endnote>
  <w:endnote w:type="continuationSeparator" w:id="0">
    <w:p w:rsidR="00E46CDA" w:rsidRDefault="00E4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DA" w:rsidRDefault="00E46CDA"/>
  </w:footnote>
  <w:footnote w:type="continuationSeparator" w:id="0">
    <w:p w:rsidR="00E46CDA" w:rsidRDefault="00E46C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1453"/>
    <w:multiLevelType w:val="hybridMultilevel"/>
    <w:tmpl w:val="62164D68"/>
    <w:lvl w:ilvl="0" w:tplc="09045F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3425A"/>
    <w:rsid w:val="00C3425A"/>
    <w:rsid w:val="00E46CDA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02" w:lineRule="auto"/>
    </w:pPr>
    <w:rPr>
      <w:rFonts w:ascii="Arial" w:eastAsia="Arial" w:hAnsi="Arial" w:cs="Arial"/>
      <w:b/>
      <w:bCs/>
      <w:smallCaps/>
      <w:w w:val="70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  <w:ind w:firstLine="28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02" w:lineRule="auto"/>
    </w:pPr>
    <w:rPr>
      <w:rFonts w:ascii="Arial" w:eastAsia="Arial" w:hAnsi="Arial" w:cs="Arial"/>
      <w:b/>
      <w:bCs/>
      <w:smallCaps/>
      <w:w w:val="70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  <w:ind w:firstLine="2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Company>DG Win&amp;Soft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2021-11-09T13:02:00Z</dcterms:created>
  <dcterms:modified xsi:type="dcterms:W3CDTF">2021-11-09T13:15:00Z</dcterms:modified>
</cp:coreProperties>
</file>