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E0" w:rsidRPr="00C43E53" w:rsidRDefault="00EC76B5" w:rsidP="00C43E53">
      <w:pPr>
        <w:spacing w:line="360" w:lineRule="exact"/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62914690" behindDoc="1" locked="0" layoutInCell="1" allowOverlap="1" wp14:anchorId="662B1BE6" wp14:editId="1EDA3E98">
            <wp:simplePos x="0" y="0"/>
            <wp:positionH relativeFrom="page">
              <wp:posOffset>152400</wp:posOffset>
            </wp:positionH>
            <wp:positionV relativeFrom="margin">
              <wp:posOffset>28575</wp:posOffset>
            </wp:positionV>
            <wp:extent cx="6248400" cy="2999105"/>
            <wp:effectExtent l="0" t="0" r="0" b="0"/>
            <wp:wrapTight wrapText="bothSides">
              <wp:wrapPolygon edited="0">
                <wp:start x="0" y="0"/>
                <wp:lineTo x="0" y="21403"/>
                <wp:lineTo x="21534" y="21403"/>
                <wp:lineTo x="21534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484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EE0" w:rsidRPr="00C43E53" w:rsidRDefault="00EC76B5" w:rsidP="00C43E53">
      <w:pPr>
        <w:pStyle w:val="10"/>
        <w:keepNext/>
        <w:keepLines/>
        <w:shd w:val="clear" w:color="auto" w:fill="auto"/>
        <w:ind w:firstLine="142"/>
        <w:rPr>
          <w:rFonts w:ascii="Times New Roman" w:hAnsi="Times New Roman" w:cs="Times New Roman"/>
          <w:i w:val="0"/>
          <w:sz w:val="28"/>
          <w:szCs w:val="28"/>
        </w:rPr>
      </w:pPr>
      <w:bookmarkStart w:id="0" w:name="bookmark0"/>
      <w:bookmarkStart w:id="1" w:name="bookmark1"/>
      <w:bookmarkStart w:id="2" w:name="bookmark2"/>
      <w:r w:rsidRPr="00C43E53">
        <w:rPr>
          <w:rFonts w:ascii="Times New Roman" w:hAnsi="Times New Roman" w:cs="Times New Roman"/>
          <w:i w:val="0"/>
          <w:sz w:val="28"/>
          <w:szCs w:val="28"/>
        </w:rPr>
        <w:t>ПЕРЕДАЁМ «ПУШКИНСКИЙ ПРИВЕТ»</w:t>
      </w:r>
      <w:bookmarkEnd w:id="0"/>
      <w:bookmarkEnd w:id="1"/>
      <w:bookmarkEnd w:id="2"/>
    </w:p>
    <w:p w:rsidR="00070EE0" w:rsidRDefault="00EC76B5" w:rsidP="00C43E53">
      <w:pPr>
        <w:pStyle w:val="20"/>
        <w:shd w:val="clear" w:color="auto" w:fill="auto"/>
        <w:spacing w:after="580" w:line="240" w:lineRule="auto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3E53">
        <w:rPr>
          <w:rFonts w:ascii="Times New Roman" w:hAnsi="Times New Roman" w:cs="Times New Roman"/>
          <w:b/>
          <w:bCs/>
          <w:iCs/>
          <w:sz w:val="28"/>
          <w:szCs w:val="28"/>
        </w:rPr>
        <w:t>• ОПЫТ МЕЖДУНА</w:t>
      </w:r>
      <w:r w:rsidR="00C43E53">
        <w:rPr>
          <w:rFonts w:ascii="Times New Roman" w:hAnsi="Times New Roman" w:cs="Times New Roman"/>
          <w:b/>
          <w:bCs/>
          <w:iCs/>
          <w:sz w:val="28"/>
          <w:szCs w:val="28"/>
        </w:rPr>
        <w:t>РОДНОГО ПРОЕКТИРОВАНИЯ</w:t>
      </w:r>
      <w:r w:rsidR="00C43E53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="00C43E53" w:rsidRPr="00C43E5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ЮБИЛЕЮ </w:t>
      </w:r>
      <w:r w:rsidRPr="00C43E53">
        <w:rPr>
          <w:rFonts w:ascii="Times New Roman" w:hAnsi="Times New Roman" w:cs="Times New Roman"/>
          <w:b/>
          <w:bCs/>
          <w:iCs/>
          <w:sz w:val="28"/>
          <w:szCs w:val="28"/>
        </w:rPr>
        <w:t>КЛАССИКА</w:t>
      </w:r>
    </w:p>
    <w:p w:rsidR="00C43E53" w:rsidRPr="00C43E53" w:rsidRDefault="00C43E53" w:rsidP="002D7A29">
      <w:pPr>
        <w:pStyle w:val="20"/>
        <w:shd w:val="clear" w:color="auto" w:fill="auto"/>
        <w:spacing w:after="240" w:line="302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E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Креативный проект, способный вдохнуть свежий воздух в массовую работу и по-настоящему заинтересовать читателей,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3E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то, в чём нуждается каждая библиотека. Но как создать что-то неповторимое и оригинальное? Рассмотрим алгоритм осуществления такой задумки, разделив процесс на несколько этапов.</w:t>
      </w:r>
    </w:p>
    <w:p w:rsidR="00070EE0" w:rsidRPr="00C43E53" w:rsidRDefault="00EC76B5" w:rsidP="002D7A29">
      <w:pPr>
        <w:pStyle w:val="30"/>
        <w:keepNext/>
        <w:keepLines/>
        <w:shd w:val="clear" w:color="auto" w:fill="auto"/>
        <w:spacing w:after="240" w:line="276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bookmarkStart w:id="4" w:name="bookmark4"/>
      <w:bookmarkStart w:id="5" w:name="bookmark5"/>
      <w:r w:rsidRPr="00C43E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ПЕРВОЕ. НУЖНА ИДЕЯ</w:t>
      </w:r>
      <w:bookmarkEnd w:id="3"/>
      <w:bookmarkEnd w:id="4"/>
      <w:bookmarkEnd w:id="5"/>
    </w:p>
    <w:p w:rsidR="00070EE0" w:rsidRPr="00C43E53" w:rsidRDefault="00EC76B5" w:rsidP="006C2316">
      <w:pPr>
        <w:pStyle w:val="20"/>
        <w:shd w:val="clear" w:color="auto" w:fill="auto"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 xml:space="preserve">Именно с неё начинается любой </w:t>
      </w:r>
      <w:r w:rsidRPr="00C43E53">
        <w:rPr>
          <w:rFonts w:ascii="Times New Roman" w:hAnsi="Times New Roman" w:cs="Times New Roman"/>
          <w:sz w:val="28"/>
          <w:szCs w:val="28"/>
        </w:rPr>
        <w:t>проект. Задумок</w:t>
      </w:r>
      <w:r w:rsidR="00C43E53">
        <w:rPr>
          <w:rFonts w:ascii="Times New Roman" w:hAnsi="Times New Roman" w:cs="Times New Roman"/>
          <w:sz w:val="28"/>
          <w:szCs w:val="28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может быть мно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жество, но не всегда есть возможность их осуществить. Кадровый голод, недостаточное финансирование, слабая материально-тех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ническая база... Это лишь несколько препятствий, с которыми сталкиваются библиотеки при воплощении зам</w:t>
      </w:r>
      <w:r w:rsidRPr="00C43E53">
        <w:rPr>
          <w:rFonts w:ascii="Times New Roman" w:hAnsi="Times New Roman" w:cs="Times New Roman"/>
          <w:sz w:val="28"/>
          <w:szCs w:val="28"/>
        </w:rPr>
        <w:t>ысла. Но для реа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лизации интересной идеи иногда бывает достаточно одного эн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тузиазма, в чём мы убедились на своём опыте.</w:t>
      </w:r>
    </w:p>
    <w:p w:rsidR="00070EE0" w:rsidRPr="00C43E53" w:rsidRDefault="00EC76B5" w:rsidP="006C2316">
      <w:pPr>
        <w:pStyle w:val="20"/>
        <w:shd w:val="clear" w:color="auto" w:fill="auto"/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В массовой работе информационные поводы всегда есть (благо круглых дат и праздников в достатке). Особое место в календаре знаменательны</w:t>
      </w:r>
      <w:r w:rsidRPr="00C43E53">
        <w:rPr>
          <w:rFonts w:ascii="Times New Roman" w:hAnsi="Times New Roman" w:cs="Times New Roman"/>
          <w:sz w:val="28"/>
          <w:szCs w:val="28"/>
        </w:rPr>
        <w:t xml:space="preserve">х </w:t>
      </w:r>
      <w:r w:rsidR="0054416D">
        <w:rPr>
          <w:rFonts w:ascii="Times New Roman" w:hAnsi="Times New Roman" w:cs="Times New Roman"/>
          <w:sz w:val="28"/>
          <w:szCs w:val="28"/>
        </w:rPr>
        <w:t>дат на 2019 г. занимает 220-ле</w:t>
      </w:r>
      <w:r w:rsidRPr="00C43E53">
        <w:rPr>
          <w:rFonts w:ascii="Times New Roman" w:hAnsi="Times New Roman" w:cs="Times New Roman"/>
          <w:sz w:val="28"/>
          <w:szCs w:val="28"/>
        </w:rPr>
        <w:t>тие со дня рождения А.</w:t>
      </w:r>
      <w:r w:rsidR="0054416D">
        <w:rPr>
          <w:rFonts w:ascii="Times New Roman" w:hAnsi="Times New Roman" w:cs="Times New Roman"/>
          <w:sz w:val="28"/>
          <w:szCs w:val="28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 xml:space="preserve">С. Пушкина. Библиотекам России его нельзя игнорировать, а для учреждений, носящих </w:t>
      </w:r>
      <w:r w:rsidRPr="00C43E53">
        <w:rPr>
          <w:rFonts w:ascii="Times New Roman" w:hAnsi="Times New Roman" w:cs="Times New Roman"/>
          <w:sz w:val="28"/>
          <w:szCs w:val="28"/>
        </w:rPr>
        <w:lastRenderedPageBreak/>
        <w:t>имя поэта, не подготовить в этот праздник что-то и</w:t>
      </w:r>
      <w:r w:rsidR="0054416D">
        <w:rPr>
          <w:rFonts w:ascii="Times New Roman" w:hAnsi="Times New Roman" w:cs="Times New Roman"/>
          <w:sz w:val="28"/>
          <w:szCs w:val="28"/>
        </w:rPr>
        <w:t>нт</w:t>
      </w:r>
      <w:r w:rsidRPr="00C43E53">
        <w:rPr>
          <w:rFonts w:ascii="Times New Roman" w:hAnsi="Times New Roman" w:cs="Times New Roman"/>
          <w:sz w:val="28"/>
          <w:szCs w:val="28"/>
        </w:rPr>
        <w:t xml:space="preserve">ересное </w:t>
      </w:r>
      <w:r w:rsidR="0054416D">
        <w:rPr>
          <w:rFonts w:ascii="Times New Roman" w:hAnsi="Times New Roman" w:cs="Times New Roman"/>
          <w:sz w:val="28"/>
          <w:szCs w:val="28"/>
        </w:rPr>
        <w:t>–</w:t>
      </w:r>
      <w:r w:rsidRPr="00C43E53">
        <w:rPr>
          <w:rFonts w:ascii="Times New Roman" w:hAnsi="Times New Roman" w:cs="Times New Roman"/>
          <w:sz w:val="28"/>
          <w:szCs w:val="28"/>
        </w:rPr>
        <w:t xml:space="preserve"> просто преступление.</w:t>
      </w:r>
    </w:p>
    <w:p w:rsidR="006C2316" w:rsidRDefault="00EC76B5" w:rsidP="006C2316">
      <w:pPr>
        <w:pStyle w:val="20"/>
        <w:shd w:val="clear" w:color="auto" w:fill="auto"/>
        <w:tabs>
          <w:tab w:val="left" w:leader="dot" w:pos="3714"/>
        </w:tabs>
        <w:spacing w:after="240"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Блуждая по просторам Интерне</w:t>
      </w:r>
      <w:r w:rsidR="0054416D">
        <w:rPr>
          <w:rFonts w:ascii="Times New Roman" w:hAnsi="Times New Roman" w:cs="Times New Roman"/>
          <w:sz w:val="28"/>
          <w:szCs w:val="28"/>
        </w:rPr>
        <w:t>та</w:t>
      </w:r>
      <w:r w:rsidRPr="00C43E53">
        <w:rPr>
          <w:rFonts w:ascii="Times New Roman" w:hAnsi="Times New Roman" w:cs="Times New Roman"/>
          <w:sz w:val="28"/>
          <w:szCs w:val="28"/>
        </w:rPr>
        <w:t>, наш м</w:t>
      </w:r>
      <w:r w:rsidRPr="00C43E53">
        <w:rPr>
          <w:rFonts w:ascii="Times New Roman" w:hAnsi="Times New Roman" w:cs="Times New Roman"/>
          <w:sz w:val="28"/>
          <w:szCs w:val="28"/>
        </w:rPr>
        <w:t>етодист наткнул</w:t>
      </w:r>
      <w:r w:rsidR="0054416D">
        <w:rPr>
          <w:rFonts w:ascii="Times New Roman" w:hAnsi="Times New Roman" w:cs="Times New Roman"/>
          <w:sz w:val="28"/>
          <w:szCs w:val="28"/>
        </w:rPr>
        <w:t>ась на видео, которым мужчины и</w:t>
      </w:r>
      <w:r w:rsidRPr="00C43E53">
        <w:rPr>
          <w:rFonts w:ascii="Times New Roman" w:hAnsi="Times New Roman" w:cs="Times New Roman"/>
          <w:sz w:val="28"/>
          <w:szCs w:val="28"/>
        </w:rPr>
        <w:t xml:space="preserve">з </w:t>
      </w:r>
      <w:r w:rsidR="0054416D">
        <w:rPr>
          <w:rFonts w:ascii="Times New Roman" w:hAnsi="Times New Roman" w:cs="Times New Roman"/>
          <w:sz w:val="28"/>
          <w:szCs w:val="28"/>
        </w:rPr>
        <w:t>разных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="0054416D">
        <w:rPr>
          <w:rFonts w:ascii="Times New Roman" w:hAnsi="Times New Roman" w:cs="Times New Roman"/>
          <w:sz w:val="28"/>
          <w:szCs w:val="28"/>
        </w:rPr>
        <w:t>го</w:t>
      </w:r>
      <w:r w:rsidRPr="00C43E53">
        <w:rPr>
          <w:rFonts w:ascii="Times New Roman" w:hAnsi="Times New Roman" w:cs="Times New Roman"/>
          <w:sz w:val="28"/>
          <w:szCs w:val="28"/>
        </w:rPr>
        <w:t>родов поздравляли жен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щин с 8 Марта. Этот ролик и </w:t>
      </w:r>
      <w:r w:rsidR="0054416D">
        <w:rPr>
          <w:rFonts w:ascii="Times New Roman" w:hAnsi="Times New Roman" w:cs="Times New Roman"/>
          <w:sz w:val="28"/>
          <w:szCs w:val="28"/>
        </w:rPr>
        <w:t>стал «скелет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ом» </w:t>
      </w:r>
      <w:r w:rsidRPr="00C43E53">
        <w:rPr>
          <w:rFonts w:ascii="Times New Roman" w:hAnsi="Times New Roman" w:cs="Times New Roman"/>
          <w:sz w:val="28"/>
          <w:szCs w:val="28"/>
        </w:rPr>
        <w:t>возникшего реше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="00D7719F">
        <w:rPr>
          <w:rFonts w:ascii="Times New Roman" w:hAnsi="Times New Roman" w:cs="Times New Roman"/>
          <w:sz w:val="28"/>
          <w:szCs w:val="28"/>
        </w:rPr>
        <w:t>–</w:t>
      </w:r>
      <w:r w:rsidRPr="00C43E53">
        <w:rPr>
          <w:rFonts w:ascii="Times New Roman" w:hAnsi="Times New Roman" w:cs="Times New Roman"/>
          <w:sz w:val="28"/>
          <w:szCs w:val="28"/>
        </w:rPr>
        <w:t xml:space="preserve"> собрать поздравления и</w:t>
      </w:r>
      <w:r w:rsidR="00D7719F">
        <w:rPr>
          <w:rFonts w:ascii="Times New Roman" w:hAnsi="Times New Roman" w:cs="Times New Roman"/>
          <w:sz w:val="28"/>
          <w:szCs w:val="28"/>
        </w:rPr>
        <w:t>з</w:t>
      </w:r>
      <w:r w:rsidRPr="00C43E53">
        <w:rPr>
          <w:rFonts w:ascii="Times New Roman" w:hAnsi="Times New Roman" w:cs="Times New Roman"/>
          <w:sz w:val="28"/>
          <w:szCs w:val="28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  <w:lang w:val="be-BY" w:eastAsia="be-BY" w:bidi="be-BY"/>
        </w:rPr>
        <w:t>разных стран</w:t>
      </w:r>
      <w:r w:rsidRPr="00C43E5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 xml:space="preserve">ко дню Пушкина. Поразмыслив, пришли к выводу, </w:t>
      </w:r>
      <w:r w:rsidR="00D7719F">
        <w:rPr>
          <w:rFonts w:ascii="Times New Roman" w:hAnsi="Times New Roman" w:cs="Times New Roman"/>
          <w:sz w:val="28"/>
          <w:szCs w:val="28"/>
        </w:rPr>
        <w:t>что на камеру ст</w:t>
      </w:r>
      <w:r w:rsidRPr="00C43E53">
        <w:rPr>
          <w:rFonts w:ascii="Times New Roman" w:hAnsi="Times New Roman" w:cs="Times New Roman"/>
          <w:sz w:val="28"/>
          <w:szCs w:val="28"/>
        </w:rPr>
        <w:t>оит вместе про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честь какое-нибудь </w:t>
      </w:r>
      <w:r w:rsidR="00D7719F">
        <w:rPr>
          <w:rFonts w:ascii="Times New Roman" w:hAnsi="Times New Roman" w:cs="Times New Roman"/>
          <w:sz w:val="28"/>
          <w:szCs w:val="28"/>
        </w:rPr>
        <w:t xml:space="preserve">произведение. 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 w:rsidR="00D7719F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ецов </w:t>
      </w:r>
      <w:r w:rsidRPr="00C43E5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7719F" w:rsidRPr="00C43E53">
        <w:rPr>
          <w:rFonts w:ascii="Times New Roman" w:hAnsi="Times New Roman" w:cs="Times New Roman"/>
          <w:sz w:val="28"/>
          <w:szCs w:val="28"/>
        </w:rPr>
        <w:t>должны</w:t>
      </w:r>
      <w:r w:rsidR="00D7719F">
        <w:rPr>
          <w:rFonts w:ascii="Times New Roman" w:hAnsi="Times New Roman" w:cs="Times New Roman"/>
          <w:sz w:val="28"/>
          <w:szCs w:val="28"/>
        </w:rPr>
        <w:t xml:space="preserve"> выступить</w:t>
      </w:r>
      <w:r w:rsidRPr="00C43E53">
        <w:rPr>
          <w:rFonts w:ascii="Times New Roman" w:hAnsi="Times New Roman" w:cs="Times New Roman"/>
          <w:sz w:val="28"/>
          <w:szCs w:val="28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</w:rPr>
        <w:t xml:space="preserve">не только коллеги из </w:t>
      </w:r>
      <w:r w:rsidRPr="00C43E5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р</w:t>
      </w:r>
      <w:r w:rsidR="00D7719F">
        <w:rPr>
          <w:rFonts w:ascii="Times New Roman" w:hAnsi="Times New Roman" w:cs="Times New Roman"/>
          <w:sz w:val="28"/>
          <w:szCs w:val="28"/>
        </w:rPr>
        <w:t>аз</w:t>
      </w:r>
      <w:r w:rsidRPr="00C43E53">
        <w:rPr>
          <w:rFonts w:ascii="Times New Roman" w:hAnsi="Times New Roman" w:cs="Times New Roman"/>
          <w:sz w:val="28"/>
          <w:szCs w:val="28"/>
        </w:rPr>
        <w:t xml:space="preserve">личных городов и стран, а сотрудники 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>б</w:t>
      </w:r>
      <w:r w:rsidR="00D7719F">
        <w:rPr>
          <w:rFonts w:ascii="Times New Roman" w:hAnsi="Times New Roman" w:cs="Times New Roman"/>
          <w:sz w:val="28"/>
          <w:szCs w:val="28"/>
          <w:lang w:val="be-BY" w:eastAsia="be-BY" w:bidi="be-BY"/>
        </w:rPr>
        <w:t>и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>бл</w:t>
      </w:r>
      <w:r w:rsidR="00D7719F">
        <w:rPr>
          <w:rFonts w:ascii="Times New Roman" w:hAnsi="Times New Roman" w:cs="Times New Roman"/>
          <w:sz w:val="28"/>
          <w:szCs w:val="28"/>
          <w:lang w:val="be-BY" w:eastAsia="be-BY" w:bidi="be-BY"/>
        </w:rPr>
        <w:t>иот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>ек</w:t>
      </w:r>
      <w:r w:rsidR="00D7719F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, </w:t>
      </w:r>
      <w:r w:rsidRPr="00C43E53">
        <w:rPr>
          <w:rFonts w:ascii="Times New Roman" w:hAnsi="Times New Roman" w:cs="Times New Roman"/>
          <w:sz w:val="28"/>
          <w:szCs w:val="28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</w:rPr>
        <w:t xml:space="preserve">как и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Мозырская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>, имя</w:t>
      </w:r>
      <w:r w:rsidR="00D7719F">
        <w:rPr>
          <w:rFonts w:ascii="Times New Roman" w:hAnsi="Times New Roman" w:cs="Times New Roman"/>
          <w:sz w:val="28"/>
          <w:szCs w:val="28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великого поэта. К нашему удивлению</w:t>
      </w:r>
      <w:r w:rsidR="00D7719F">
        <w:rPr>
          <w:rFonts w:ascii="Times New Roman" w:hAnsi="Times New Roman" w:cs="Times New Roman"/>
          <w:sz w:val="28"/>
          <w:szCs w:val="28"/>
        </w:rPr>
        <w:t>,</w:t>
      </w:r>
      <w:r w:rsidRPr="00C43E53">
        <w:rPr>
          <w:rFonts w:ascii="Times New Roman" w:hAnsi="Times New Roman" w:cs="Times New Roman"/>
          <w:sz w:val="28"/>
          <w:szCs w:val="28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  <w:lang w:val="be-BY" w:eastAsia="be-BY" w:bidi="be-BY"/>
        </w:rPr>
        <w:t>библиот</w:t>
      </w:r>
      <w:r w:rsidRPr="00C43E53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ек </w:t>
      </w:r>
      <w:r w:rsidRPr="00C43E53">
        <w:rPr>
          <w:rFonts w:ascii="Times New Roman" w:hAnsi="Times New Roman" w:cs="Times New Roman"/>
          <w:sz w:val="28"/>
          <w:szCs w:val="28"/>
        </w:rPr>
        <w:t xml:space="preserve">имени Пушкина оказалось очень </w:t>
      </w:r>
      <w:r w:rsidR="00D7719F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C43E53">
        <w:rPr>
          <w:rFonts w:ascii="Times New Roman" w:hAnsi="Times New Roman" w:cs="Times New Roman"/>
          <w:sz w:val="28"/>
          <w:szCs w:val="28"/>
        </w:rPr>
        <w:t xml:space="preserve"> </w:t>
      </w:r>
      <w:r w:rsidR="00D7719F">
        <w:rPr>
          <w:rFonts w:ascii="Times New Roman" w:hAnsi="Times New Roman" w:cs="Times New Roman"/>
          <w:sz w:val="28"/>
          <w:szCs w:val="28"/>
        </w:rPr>
        <w:t>–</w:t>
      </w:r>
      <w:r w:rsidR="00D7719F">
        <w:rPr>
          <w:rFonts w:ascii="Times New Roman" w:hAnsi="Times New Roman" w:cs="Times New Roman"/>
          <w:sz w:val="28"/>
          <w:szCs w:val="28"/>
        </w:rPr>
        <w:t xml:space="preserve"> в одной России б</w:t>
      </w:r>
      <w:r w:rsidRPr="00C43E53">
        <w:rPr>
          <w:rFonts w:ascii="Times New Roman" w:hAnsi="Times New Roman" w:cs="Times New Roman"/>
          <w:sz w:val="28"/>
          <w:szCs w:val="28"/>
        </w:rPr>
        <w:t>ольше ста.</w:t>
      </w:r>
    </w:p>
    <w:p w:rsidR="006C2316" w:rsidRPr="006C2316" w:rsidRDefault="006C2316" w:rsidP="006C2316">
      <w:pPr>
        <w:pStyle w:val="30"/>
        <w:keepNext/>
        <w:keepLines/>
        <w:shd w:val="clear" w:color="auto" w:fill="auto"/>
        <w:spacing w:after="240" w:line="276" w:lineRule="auto"/>
        <w:ind w:firstLine="142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</w:rPr>
      </w:pPr>
      <w:r w:rsidRPr="006C2316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</w:rPr>
        <w:t>Второе. Поиск партнеров</w:t>
      </w:r>
    </w:p>
    <w:p w:rsidR="00070EE0" w:rsidRPr="00C43E53" w:rsidRDefault="00EC76B5" w:rsidP="006C2316">
      <w:pPr>
        <w:pStyle w:val="20"/>
        <w:shd w:val="clear" w:color="auto" w:fill="auto"/>
        <w:tabs>
          <w:tab w:val="left" w:leader="dot" w:pos="3714"/>
        </w:tabs>
        <w:spacing w:line="28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За три месяца до предстоящего юбилея мы нача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ли подготовку. Составили образец письма, в ко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тором предлагалось поучаствовать </w:t>
      </w:r>
      <w:r w:rsidRPr="00C43E53">
        <w:rPr>
          <w:rFonts w:ascii="Times New Roman" w:hAnsi="Times New Roman" w:cs="Times New Roman"/>
          <w:sz w:val="28"/>
          <w:szCs w:val="28"/>
        </w:rPr>
        <w:t>в нашем про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екте, и начали его рассылку. Адресатов искали также через интернет. Поиск в </w:t>
      </w:r>
      <w:r w:rsidRPr="00C43E53">
        <w:rPr>
          <w:rFonts w:ascii="Times New Roman" w:hAnsi="Times New Roman" w:cs="Times New Roman"/>
          <w:sz w:val="28"/>
          <w:szCs w:val="28"/>
          <w:lang w:val="en-US" w:eastAsia="en-US" w:bidi="en-US"/>
        </w:rPr>
        <w:t>Google</w:t>
      </w:r>
      <w:r w:rsidRPr="00C43E5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 xml:space="preserve">выдал нам ресурс, где мы нашли все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Пушкинки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Российской Федерации. А задав интересующую в инфор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мационном запросе страну, обнаружили так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же тёзок в Молдове, Узбек</w:t>
      </w:r>
      <w:r w:rsidRPr="00C43E53">
        <w:rPr>
          <w:rFonts w:ascii="Times New Roman" w:hAnsi="Times New Roman" w:cs="Times New Roman"/>
          <w:sz w:val="28"/>
          <w:szCs w:val="28"/>
        </w:rPr>
        <w:t>истане и Казахстане. Приглашения высылали по электронной почте, обращались в группы в социальных сетях, пи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сали личные сообщения сотрудникам. Всего в разные концы СНГ было разослано более сот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ни писем.</w:t>
      </w:r>
    </w:p>
    <w:p w:rsidR="00A72616" w:rsidRPr="00C43E53" w:rsidRDefault="00EC76B5" w:rsidP="00A72616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В течение нескольких недель приходили от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веты, и вскор</w:t>
      </w:r>
      <w:r w:rsidRPr="00C43E53">
        <w:rPr>
          <w:rFonts w:ascii="Times New Roman" w:hAnsi="Times New Roman" w:cs="Times New Roman"/>
          <w:sz w:val="28"/>
          <w:szCs w:val="28"/>
        </w:rPr>
        <w:t xml:space="preserve">е в списке участников числилось уже 47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Пушкинок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из пяти стран и одна библио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тека из г. Пушкин (в прошлом </w:t>
      </w:r>
      <w:r w:rsidR="006C2316">
        <w:rPr>
          <w:rFonts w:ascii="Times New Roman" w:hAnsi="Times New Roman" w:cs="Times New Roman"/>
          <w:sz w:val="28"/>
          <w:szCs w:val="28"/>
        </w:rPr>
        <w:t>–</w:t>
      </w:r>
      <w:r w:rsidRPr="00C43E53">
        <w:rPr>
          <w:rFonts w:ascii="Times New Roman" w:hAnsi="Times New Roman" w:cs="Times New Roman"/>
          <w:sz w:val="28"/>
          <w:szCs w:val="28"/>
        </w:rPr>
        <w:t xml:space="preserve"> Царское Село). Собрав участников, стали думать о том, какое же произведение читать. Предполагали взять знаменитые строчки из вступления к поэме «Русл</w:t>
      </w:r>
      <w:r w:rsidRPr="00C43E53">
        <w:rPr>
          <w:rFonts w:ascii="Times New Roman" w:hAnsi="Times New Roman" w:cs="Times New Roman"/>
          <w:sz w:val="28"/>
          <w:szCs w:val="28"/>
        </w:rPr>
        <w:t>ан и Людмила». Однако библиотек, изъ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явивших желание присоединиться, оказалось</w:t>
      </w:r>
      <w:r w:rsidR="00A72616" w:rsidRPr="00A72616">
        <w:rPr>
          <w:rFonts w:ascii="Times New Roman" w:hAnsi="Times New Roman" w:cs="Times New Roman"/>
          <w:sz w:val="28"/>
          <w:szCs w:val="28"/>
        </w:rPr>
        <w:t xml:space="preserve"> </w:t>
      </w:r>
      <w:r w:rsidR="00A72616" w:rsidRPr="00C43E53">
        <w:rPr>
          <w:rFonts w:ascii="Times New Roman" w:hAnsi="Times New Roman" w:cs="Times New Roman"/>
          <w:sz w:val="28"/>
          <w:szCs w:val="28"/>
        </w:rPr>
        <w:t xml:space="preserve">больше, чем ожидалось, и строк всем не хватало. Было решено прочесть также отрывок из сказки «О царе </w:t>
      </w:r>
      <w:proofErr w:type="spellStart"/>
      <w:r w:rsidR="00A72616" w:rsidRPr="00C43E53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A72616" w:rsidRPr="00C43E53">
        <w:rPr>
          <w:rFonts w:ascii="Times New Roman" w:hAnsi="Times New Roman" w:cs="Times New Roman"/>
          <w:sz w:val="28"/>
          <w:szCs w:val="28"/>
        </w:rPr>
        <w:t>...».</w:t>
      </w:r>
    </w:p>
    <w:p w:rsidR="00A72616" w:rsidRPr="00C43E53" w:rsidRDefault="00A72616" w:rsidP="00A72616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В процессе переписки мы узнали много за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нятных фактов о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Пушкинках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из разных стран, о том, как там чтят поэта. Нам это показалось интересным, и мы предложили участникам не ограничиваться парочкой строчек в общем видеоролике, а по желанию также рассказать о себе, своём городе в дополнительном видео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сюжете. С этой целью подготовили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видеовизит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, которой поделились со всеми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Пушкинкам</w:t>
      </w:r>
      <w:proofErr w:type="gramStart"/>
      <w:r w:rsidRPr="00C43E5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43E53">
        <w:rPr>
          <w:rFonts w:ascii="Times New Roman" w:hAnsi="Times New Roman" w:cs="Times New Roman"/>
          <w:sz w:val="28"/>
          <w:szCs w:val="28"/>
        </w:rPr>
        <w:t xml:space="preserve"> участницами.</w:t>
      </w:r>
    </w:p>
    <w:p w:rsidR="00A72616" w:rsidRPr="00C43E53" w:rsidRDefault="00A72616" w:rsidP="00A72616">
      <w:pPr>
        <w:pStyle w:val="20"/>
        <w:shd w:val="clear" w:color="auto" w:fill="auto"/>
        <w:ind w:right="-3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Оговорив условия и сроки реализации про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екта, стали ожидать </w:t>
      </w:r>
      <w:r w:rsidRPr="00C43E53">
        <w:rPr>
          <w:rFonts w:ascii="Times New Roman" w:hAnsi="Times New Roman" w:cs="Times New Roman"/>
          <w:sz w:val="28"/>
          <w:szCs w:val="28"/>
        </w:rPr>
        <w:lastRenderedPageBreak/>
        <w:t>видеоматериалы и готовить вступление к общему видео. Важны индивидуаль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ный подход к каждому участнику и информацион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ное сопровождение на протяжении всей подго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товки. В силу тех или иных причин некоторые библиотеки перестали выходить на </w:t>
      </w:r>
      <w:proofErr w:type="gramStart"/>
      <w:r w:rsidRPr="00C43E53"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 w:rsidRPr="00C43E53">
        <w:rPr>
          <w:rFonts w:ascii="Times New Roman" w:hAnsi="Times New Roman" w:cs="Times New Roman"/>
          <w:sz w:val="28"/>
          <w:szCs w:val="28"/>
        </w:rPr>
        <w:t xml:space="preserve"> и «вы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пали» из проекта. В кратчайшие сроки пришлось приступить к поиску замен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2616">
        <w:rPr>
          <w:rFonts w:ascii="Times New Roman" w:hAnsi="Times New Roman" w:cs="Times New Roman"/>
          <w:sz w:val="28"/>
          <w:szCs w:val="28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ведь все строки уже были распределены между участниками.</w:t>
      </w:r>
    </w:p>
    <w:tbl>
      <w:tblPr>
        <w:tblStyle w:val="a7"/>
        <w:tblpPr w:leftFromText="180" w:rightFromText="180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9086"/>
      </w:tblGrid>
      <w:tr w:rsidR="00A72616" w:rsidRPr="006C2316" w:rsidTr="00A72616">
        <w:trPr>
          <w:trHeight w:val="8060"/>
        </w:trPr>
        <w:tc>
          <w:tcPr>
            <w:tcW w:w="0" w:type="auto"/>
            <w:vAlign w:val="center"/>
          </w:tcPr>
          <w:p w:rsidR="00A72616" w:rsidRPr="006C2316" w:rsidRDefault="00A72616" w:rsidP="00A72616">
            <w:pPr>
              <w:pStyle w:val="50"/>
              <w:shd w:val="clear" w:color="auto" w:fill="auto"/>
              <w:spacing w:after="2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316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  <w:t>Пушкинские приветы.</w:t>
            </w:r>
          </w:p>
          <w:p w:rsidR="00A72616" w:rsidRPr="006C2316" w:rsidRDefault="00A72616" w:rsidP="00A72616">
            <w:pPr>
              <w:pStyle w:val="40"/>
              <w:shd w:val="clear" w:color="auto" w:fill="auto"/>
              <w:spacing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C2316">
              <w:rPr>
                <w:rFonts w:ascii="Times New Roman" w:hAnsi="Times New Roman" w:cs="Times New Roman"/>
                <w:sz w:val="28"/>
                <w:szCs w:val="28"/>
              </w:rPr>
              <w:t xml:space="preserve">К 220-летию со дня рождения великого поэта </w:t>
            </w:r>
            <w:proofErr w:type="spellStart"/>
            <w:r w:rsidRPr="006C2316">
              <w:rPr>
                <w:rFonts w:ascii="Times New Roman" w:hAnsi="Times New Roman" w:cs="Times New Roman"/>
                <w:sz w:val="28"/>
                <w:szCs w:val="28"/>
              </w:rPr>
              <w:t>мозырская</w:t>
            </w:r>
            <w:proofErr w:type="spellEnd"/>
            <w:r w:rsidRPr="006C2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316">
              <w:rPr>
                <w:rFonts w:ascii="Times New Roman" w:hAnsi="Times New Roman" w:cs="Times New Roman"/>
                <w:sz w:val="28"/>
                <w:szCs w:val="28"/>
              </w:rPr>
              <w:t>пушкинка</w:t>
            </w:r>
            <w:proofErr w:type="spellEnd"/>
            <w:r w:rsidRPr="006C231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подготовила уникальное видео, в котором библиотеки имени Пушкина из разных городов и стран объединились для того, чтобы прочесть отрывки из гениальных произведений Александра Сергеевича и рассказать о себе и своей связи с поэтом.</w:t>
            </w:r>
          </w:p>
          <w:p w:rsidR="00A72616" w:rsidRPr="006C2316" w:rsidRDefault="00A72616" w:rsidP="00A72616">
            <w:pPr>
              <w:pStyle w:val="40"/>
              <w:shd w:val="clear" w:color="auto" w:fill="auto"/>
              <w:spacing w:after="80"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C2316">
              <w:rPr>
                <w:rFonts w:ascii="Times New Roman" w:hAnsi="Times New Roman" w:cs="Times New Roman"/>
                <w:sz w:val="28"/>
                <w:szCs w:val="28"/>
              </w:rPr>
              <w:t>Библиотеки-участники подготовили для проекта визитки. Приглашаем вас совершить виртуальный тур по «пушкинским местам».</w:t>
            </w:r>
          </w:p>
          <w:p w:rsidR="00A72616" w:rsidRPr="006C2316" w:rsidRDefault="00A72616" w:rsidP="00A72616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C2316"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 wp14:anchorId="4D4D07C1" wp14:editId="1F2F609D">
                  <wp:extent cx="2499360" cy="1273810"/>
                  <wp:effectExtent l="0" t="0" r="0" b="0"/>
                  <wp:docPr id="5" name="Picut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249936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616" w:rsidRPr="006C2316" w:rsidRDefault="00A72616" w:rsidP="00A72616">
            <w:pPr>
              <w:pStyle w:val="a4"/>
              <w:shd w:val="clear" w:color="auto" w:fill="auto"/>
              <w:spacing w:after="2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316">
              <w:rPr>
                <w:rFonts w:ascii="Times New Roman" w:hAnsi="Times New Roman" w:cs="Times New Roman"/>
                <w:sz w:val="24"/>
                <w:szCs w:val="24"/>
              </w:rPr>
              <w:t>#ПУШКИНСКИЕПРИВЕТЫ БАХЧИСАРАЙ</w:t>
            </w:r>
          </w:p>
          <w:p w:rsidR="00A72616" w:rsidRPr="006C2316" w:rsidRDefault="00A72616" w:rsidP="00A72616">
            <w:pPr>
              <w:pStyle w:val="a4"/>
              <w:shd w:val="clear" w:color="auto" w:fill="auto"/>
              <w:spacing w:after="2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316">
              <w:rPr>
                <w:rFonts w:ascii="Times New Roman" w:hAnsi="Times New Roman" w:cs="Times New Roman"/>
                <w:sz w:val="24"/>
                <w:szCs w:val="24"/>
              </w:rPr>
              <w:t>#ПУШКИНСКИЕПРИВЕТЫ БОБРУЙСК</w:t>
            </w:r>
          </w:p>
          <w:p w:rsidR="00A72616" w:rsidRPr="006C2316" w:rsidRDefault="00A72616" w:rsidP="00A72616">
            <w:pPr>
              <w:pStyle w:val="a4"/>
              <w:shd w:val="clear" w:color="auto" w:fill="auto"/>
              <w:spacing w:after="2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316">
              <w:rPr>
                <w:rFonts w:ascii="Times New Roman" w:hAnsi="Times New Roman" w:cs="Times New Roman"/>
                <w:sz w:val="24"/>
                <w:szCs w:val="24"/>
              </w:rPr>
              <w:t>#ПУШКИНСКИЕПРИВЕТЫ ЕВПАТОРИЯ</w:t>
            </w:r>
          </w:p>
          <w:p w:rsidR="00A72616" w:rsidRPr="006C2316" w:rsidRDefault="00A72616" w:rsidP="00A72616">
            <w:pPr>
              <w:pStyle w:val="a4"/>
              <w:shd w:val="clear" w:color="auto" w:fill="auto"/>
              <w:spacing w:after="2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6C2316">
              <w:rPr>
                <w:rFonts w:ascii="Times New Roman" w:hAnsi="Times New Roman" w:cs="Times New Roman"/>
                <w:sz w:val="24"/>
                <w:szCs w:val="24"/>
              </w:rPr>
              <w:t>ПУШКИНСКИЕПРИВЕТЫ ЖИЗДРА</w:t>
            </w:r>
          </w:p>
          <w:p w:rsidR="00A72616" w:rsidRPr="006C2316" w:rsidRDefault="00A72616" w:rsidP="00A72616">
            <w:pPr>
              <w:pStyle w:val="a4"/>
              <w:spacing w:after="2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6C2316">
              <w:rPr>
                <w:rFonts w:ascii="Times New Roman" w:hAnsi="Times New Roman" w:cs="Times New Roman"/>
                <w:sz w:val="24"/>
                <w:szCs w:val="24"/>
              </w:rPr>
              <w:t>ПУШКИНСКИЕПРИВЕТЫ КИРОВ</w:t>
            </w:r>
          </w:p>
        </w:tc>
      </w:tr>
    </w:tbl>
    <w:p w:rsidR="00070EE0" w:rsidRPr="00D449A9" w:rsidRDefault="00EC76B5" w:rsidP="00DC7A59">
      <w:pPr>
        <w:pStyle w:val="50"/>
        <w:shd w:val="clear" w:color="auto" w:fill="auto"/>
        <w:spacing w:before="240" w:after="240" w:line="29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 xml:space="preserve">■ На сайте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ЦБС представлены визитки библиотек-участниц, знакомство с которыми напоминает своеобразный </w:t>
      </w:r>
      <w:r w:rsidRPr="00C43E53">
        <w:rPr>
          <w:rFonts w:ascii="Times New Roman" w:hAnsi="Times New Roman" w:cs="Times New Roman"/>
          <w:sz w:val="28"/>
          <w:szCs w:val="28"/>
        </w:rPr>
        <w:t>виртуальный тур по местам, где особо почитают классика</w:t>
      </w:r>
      <w:r w:rsidR="006F04F1" w:rsidRPr="006F04F1">
        <w:rPr>
          <w:rFonts w:ascii="Times New Roman" w:hAnsi="Times New Roman" w:cs="Times New Roman"/>
          <w:sz w:val="28"/>
          <w:szCs w:val="28"/>
        </w:rPr>
        <w:t>.</w:t>
      </w:r>
    </w:p>
    <w:p w:rsidR="00A72616" w:rsidRDefault="00DC7A59" w:rsidP="00DC7A59">
      <w:pPr>
        <w:pStyle w:val="50"/>
        <w:shd w:val="clear" w:color="auto" w:fill="auto"/>
        <w:spacing w:line="298" w:lineRule="auto"/>
        <w:ind w:left="284" w:right="223" w:firstLine="284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Цифры и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факты</w:t>
      </w:r>
    </w:p>
    <w:p w:rsidR="00DC7A59" w:rsidRPr="00DC7A59" w:rsidRDefault="00DC7A59" w:rsidP="002C45DA">
      <w:pPr>
        <w:pStyle w:val="20"/>
        <w:shd w:val="clear" w:color="auto" w:fill="auto"/>
        <w:spacing w:after="240" w:line="276" w:lineRule="auto"/>
        <w:ind w:left="284" w:right="22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ЦБ подготовила к юбилею поэта интерактивную выставку «Пушкинские приветы». Обратившись к ней, каждый посетитель при помощи </w:t>
      </w:r>
      <w:r w:rsidRPr="00DC7A59">
        <w:rPr>
          <w:rFonts w:ascii="Times New Roman" w:hAnsi="Times New Roman" w:cs="Times New Roman"/>
          <w:bCs/>
          <w:iCs/>
          <w:sz w:val="28"/>
          <w:szCs w:val="28"/>
          <w:lang w:val="en-US" w:eastAsia="en-US" w:bidi="en-US"/>
        </w:rPr>
        <w:t>QR</w:t>
      </w:r>
      <w:r w:rsidRPr="00DC7A59">
        <w:rPr>
          <w:rFonts w:ascii="Times New Roman" w:hAnsi="Times New Roman" w:cs="Times New Roman"/>
          <w:bCs/>
          <w:iCs/>
          <w:sz w:val="28"/>
          <w:szCs w:val="28"/>
          <w:lang w:val="be-BY" w:eastAsia="be-BY" w:bidi="be-BY"/>
        </w:rPr>
        <w:t xml:space="preserve">-кодов </w:t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может увидеть как общий видеоролик библиотек, </w:t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так и визитки отдельных участников проекта, которых, к слову, собралось 25. Все материалы доступны на сайте </w:t>
      </w:r>
      <w:hyperlink r:id="rId10" w:history="1"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val="en-US" w:eastAsia="en-US" w:bidi="en-US"/>
          </w:rPr>
          <w:t>http</w:t>
        </w:r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eastAsia="en-US" w:bidi="en-US"/>
          </w:rPr>
          <w:t>://</w:t>
        </w:r>
        <w:proofErr w:type="spellStart"/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val="en-US" w:eastAsia="en-US" w:bidi="en-US"/>
          </w:rPr>
          <w:t>mozyiiib</w:t>
        </w:r>
        <w:proofErr w:type="spellEnd"/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eastAsia="en-US" w:bidi="en-US"/>
          </w:rPr>
          <w:t>.</w:t>
        </w:r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val="en-US" w:eastAsia="en-US" w:bidi="en-US"/>
          </w:rPr>
          <w:t>by</w:t>
        </w:r>
        <w:r w:rsidRPr="00DC7A59">
          <w:rPr>
            <w:rFonts w:ascii="Times New Roman" w:hAnsi="Times New Roman" w:cs="Times New Roman"/>
            <w:bCs/>
            <w:iCs/>
            <w:sz w:val="28"/>
            <w:szCs w:val="28"/>
            <w:lang w:eastAsia="en-US" w:bidi="en-US"/>
          </w:rPr>
          <w:t>/</w:t>
        </w:r>
      </w:hyperlink>
      <w:r w:rsidRPr="00DC7A59">
        <w:rPr>
          <w:rFonts w:ascii="Times New Roman" w:hAnsi="Times New Roman" w:cs="Times New Roman"/>
          <w:bCs/>
          <w:iCs/>
          <w:sz w:val="28"/>
          <w:szCs w:val="28"/>
          <w:lang w:eastAsia="en-US" w:bidi="en-US"/>
        </w:rPr>
        <w:t xml:space="preserve">, </w:t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 w:rsidR="00D449A9" w:rsidRPr="00C43E5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62914691" behindDoc="1" locked="0" layoutInCell="1" allowOverlap="1" wp14:anchorId="328A471A" wp14:editId="7DD67AEC">
            <wp:simplePos x="0" y="0"/>
            <wp:positionH relativeFrom="page">
              <wp:posOffset>252730</wp:posOffset>
            </wp:positionH>
            <wp:positionV relativeFrom="margin">
              <wp:posOffset>800100</wp:posOffset>
            </wp:positionV>
            <wp:extent cx="6120130" cy="3181985"/>
            <wp:effectExtent l="0" t="0" r="0" b="0"/>
            <wp:wrapTight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12013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также на канале </w:t>
      </w:r>
      <w:r w:rsidRPr="00DC7A59">
        <w:rPr>
          <w:rFonts w:ascii="Times New Roman" w:hAnsi="Times New Roman" w:cs="Times New Roman"/>
          <w:bCs/>
          <w:iCs/>
          <w:sz w:val="28"/>
          <w:szCs w:val="28"/>
          <w:lang w:val="en-US" w:eastAsia="en-US" w:bidi="en-US"/>
        </w:rPr>
        <w:t>YouTube</w:t>
      </w:r>
      <w:r>
        <w:rPr>
          <w:rFonts w:ascii="Times New Roman" w:hAnsi="Times New Roman" w:cs="Times New Roman"/>
          <w:bCs/>
          <w:iCs/>
          <w:sz w:val="28"/>
          <w:szCs w:val="28"/>
          <w:lang w:eastAsia="en-US" w:bidi="en-US"/>
        </w:rPr>
        <w:t xml:space="preserve"> </w:t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под </w:t>
      </w:r>
      <w:proofErr w:type="spellStart"/>
      <w:r w:rsidRPr="00DC7A59">
        <w:rPr>
          <w:rFonts w:ascii="Times New Roman" w:hAnsi="Times New Roman" w:cs="Times New Roman"/>
          <w:bCs/>
          <w:iCs/>
          <w:sz w:val="28"/>
          <w:szCs w:val="28"/>
        </w:rPr>
        <w:t>хештегом</w:t>
      </w:r>
      <w:proofErr w:type="spellEnd"/>
      <w:r w:rsidRPr="00DC7A5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7A59">
        <w:rPr>
          <w:rFonts w:ascii="Times New Roman" w:hAnsi="Times New Roman" w:cs="Times New Roman"/>
          <w:bCs/>
          <w:iCs/>
          <w:sz w:val="28"/>
          <w:szCs w:val="28"/>
        </w:rPr>
        <w:t>#</w:t>
      </w:r>
      <w:proofErr w:type="spellStart"/>
      <w:r w:rsidRPr="00DC7A59">
        <w:rPr>
          <w:rFonts w:ascii="Times New Roman" w:hAnsi="Times New Roman" w:cs="Times New Roman"/>
          <w:bCs/>
          <w:iCs/>
          <w:sz w:val="28"/>
          <w:szCs w:val="28"/>
        </w:rPr>
        <w:t>пушкинскиеприветы</w:t>
      </w:r>
      <w:proofErr w:type="spellEnd"/>
      <w:r w:rsidRPr="00DC7A5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70EE0" w:rsidRPr="00C43E53" w:rsidRDefault="00070EE0" w:rsidP="00C43E53">
      <w:pPr>
        <w:spacing w:line="1" w:lineRule="exact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70EE0" w:rsidRPr="00C43E53" w:rsidRDefault="00EC76B5" w:rsidP="00D449A9">
      <w:pPr>
        <w:pStyle w:val="30"/>
        <w:keepNext/>
        <w:keepLines/>
        <w:shd w:val="clear" w:color="auto" w:fill="auto"/>
        <w:spacing w:before="240" w:after="240" w:line="276" w:lineRule="auto"/>
        <w:ind w:left="-284"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10"/>
      <w:bookmarkStart w:id="7" w:name="bookmark8"/>
      <w:bookmarkStart w:id="8" w:name="bookmark9"/>
      <w:r w:rsidRPr="00C43E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ТРЕТЬЕ. ВИДЕОРОЛИК В ЭФИРЕ</w:t>
      </w:r>
      <w:bookmarkEnd w:id="6"/>
      <w:bookmarkEnd w:id="7"/>
      <w:bookmarkEnd w:id="8"/>
    </w:p>
    <w:p w:rsidR="00070EE0" w:rsidRPr="00C43E53" w:rsidRDefault="00EC76B5" w:rsidP="003020C7">
      <w:pPr>
        <w:pStyle w:val="20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Получив</w:t>
      </w:r>
      <w:r w:rsidRPr="00C43E53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видеострочки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>, наша программистка занялась их монтажом, и че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рез несколько дней всё было готово. В </w:t>
      </w:r>
      <w:proofErr w:type="gramStart"/>
      <w:r w:rsidRPr="00C43E53">
        <w:rPr>
          <w:rFonts w:ascii="Times New Roman" w:hAnsi="Times New Roman" w:cs="Times New Roman"/>
          <w:sz w:val="28"/>
          <w:szCs w:val="28"/>
        </w:rPr>
        <w:t>неболь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шом ролике, для</w:t>
      </w:r>
      <w:r w:rsidR="00FD5668">
        <w:rPr>
          <w:rFonts w:ascii="Times New Roman" w:hAnsi="Times New Roman" w:cs="Times New Roman"/>
          <w:sz w:val="28"/>
          <w:szCs w:val="28"/>
        </w:rPr>
        <w:t>щ</w:t>
      </w:r>
      <w:bookmarkStart w:id="9" w:name="_GoBack"/>
      <w:bookmarkEnd w:id="9"/>
      <w:r w:rsidRPr="00C43E53">
        <w:rPr>
          <w:rFonts w:ascii="Times New Roman" w:hAnsi="Times New Roman" w:cs="Times New Roman"/>
          <w:sz w:val="28"/>
          <w:szCs w:val="28"/>
        </w:rPr>
        <w:t>емся всего пять</w:t>
      </w:r>
      <w:proofErr w:type="gramEnd"/>
      <w:r w:rsidRPr="00C43E53">
        <w:rPr>
          <w:rFonts w:ascii="Times New Roman" w:hAnsi="Times New Roman" w:cs="Times New Roman"/>
          <w:sz w:val="28"/>
          <w:szCs w:val="28"/>
        </w:rPr>
        <w:t xml:space="preserve"> минут, каж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дый участник «Пушкинских приветов» держит лист бумаги,</w:t>
      </w:r>
      <w:r w:rsidR="00D449A9">
        <w:rPr>
          <w:rFonts w:ascii="Times New Roman" w:hAnsi="Times New Roman" w:cs="Times New Roman"/>
          <w:sz w:val="28"/>
          <w:szCs w:val="28"/>
        </w:rPr>
        <w:t xml:space="preserve"> на котором написаны страна, го</w:t>
      </w:r>
      <w:r w:rsidRPr="00C43E53">
        <w:rPr>
          <w:rFonts w:ascii="Times New Roman" w:hAnsi="Times New Roman" w:cs="Times New Roman"/>
          <w:sz w:val="28"/>
          <w:szCs w:val="28"/>
        </w:rPr>
        <w:t>род, название учреждения, и проговаривает определённые строки так, что они складывают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ся в целостное повествование. Ко дню рожде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ния Пушкина видео было разослано участни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кам проекта и стало «визитной карт</w:t>
      </w:r>
      <w:r w:rsidRPr="00C43E53">
        <w:rPr>
          <w:rFonts w:ascii="Times New Roman" w:hAnsi="Times New Roman" w:cs="Times New Roman"/>
          <w:sz w:val="28"/>
          <w:szCs w:val="28"/>
        </w:rPr>
        <w:t xml:space="preserve">очкой» почти полусотни библиотек имени Пушкина по всему СНГ. В сети ролик получил распространение под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пушкинскиеприветы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 xml:space="preserve"> и разме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щён на многих сайтах, блогах, страничках в </w:t>
      </w:r>
      <w:proofErr w:type="spellStart"/>
      <w:r w:rsidRPr="00C43E53">
        <w:rPr>
          <w:rFonts w:ascii="Times New Roman" w:hAnsi="Times New Roman" w:cs="Times New Roman"/>
          <w:sz w:val="28"/>
          <w:szCs w:val="28"/>
        </w:rPr>
        <w:t>соц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сетях</w:t>
      </w:r>
      <w:proofErr w:type="spellEnd"/>
      <w:r w:rsidRPr="00C43E53">
        <w:rPr>
          <w:rFonts w:ascii="Times New Roman" w:hAnsi="Times New Roman" w:cs="Times New Roman"/>
          <w:sz w:val="28"/>
          <w:szCs w:val="28"/>
        </w:rPr>
        <w:t>. Вследствие широкого распространения ролика сложно подсчитать точ</w:t>
      </w:r>
      <w:r w:rsidRPr="00C43E53">
        <w:rPr>
          <w:rFonts w:ascii="Times New Roman" w:hAnsi="Times New Roman" w:cs="Times New Roman"/>
          <w:sz w:val="28"/>
          <w:szCs w:val="28"/>
        </w:rPr>
        <w:t xml:space="preserve">ное количество просмотров, но на нашем канале в </w:t>
      </w:r>
      <w:r w:rsidRPr="00C43E53">
        <w:rPr>
          <w:rFonts w:ascii="Times New Roman" w:hAnsi="Times New Roman" w:cs="Times New Roman"/>
          <w:sz w:val="28"/>
          <w:szCs w:val="28"/>
          <w:lang w:val="en-US" w:eastAsia="en-US" w:bidi="en-US"/>
        </w:rPr>
        <w:t>YouTube</w:t>
      </w:r>
      <w:r w:rsidRPr="00C43E5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их уже больше тысячи.</w:t>
      </w:r>
    </w:p>
    <w:p w:rsidR="003020C7" w:rsidRDefault="003020C7" w:rsidP="003020C7">
      <w:pPr>
        <w:pStyle w:val="32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3020C7" w:rsidSect="00D449A9">
          <w:type w:val="continuous"/>
          <w:pgSz w:w="10310" w:h="15898"/>
          <w:pgMar w:top="720" w:right="720" w:bottom="720" w:left="720" w:header="0" w:footer="3" w:gutter="0"/>
          <w:cols w:space="202"/>
          <w:noEndnote/>
          <w:docGrid w:linePitch="360"/>
        </w:sectPr>
      </w:pPr>
    </w:p>
    <w:p w:rsidR="00070EE0" w:rsidRPr="00C43E53" w:rsidRDefault="00EC76B5" w:rsidP="002C1968">
      <w:pPr>
        <w:pStyle w:val="32"/>
        <w:shd w:val="clear" w:color="auto" w:fill="auto"/>
        <w:spacing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lastRenderedPageBreak/>
        <w:t>Проект получил приз</w:t>
      </w:r>
      <w:r w:rsidR="00944D9A">
        <w:rPr>
          <w:rFonts w:ascii="Times New Roman" w:hAnsi="Times New Roman" w:cs="Times New Roman"/>
          <w:sz w:val="28"/>
          <w:szCs w:val="28"/>
        </w:rPr>
        <w:t>нание в СМИ, как пе</w:t>
      </w:r>
      <w:r w:rsidR="00944D9A">
        <w:rPr>
          <w:rFonts w:ascii="Times New Roman" w:hAnsi="Times New Roman" w:cs="Times New Roman"/>
          <w:sz w:val="28"/>
          <w:szCs w:val="28"/>
        </w:rPr>
        <w:softHyphen/>
        <w:t>чатных, так</w:t>
      </w:r>
      <w:r w:rsidR="00944D9A" w:rsidRPr="00944D9A">
        <w:rPr>
          <w:rFonts w:ascii="Times New Roman" w:hAnsi="Times New Roman" w:cs="Times New Roman"/>
          <w:sz w:val="28"/>
          <w:szCs w:val="28"/>
        </w:rPr>
        <w:t xml:space="preserve"> </w:t>
      </w:r>
      <w:r w:rsidRPr="00C43E53">
        <w:rPr>
          <w:rFonts w:ascii="Times New Roman" w:hAnsi="Times New Roman" w:cs="Times New Roman"/>
          <w:sz w:val="28"/>
          <w:szCs w:val="28"/>
        </w:rPr>
        <w:t>и виртуальных. Много тёплых слов в наш адрес поступило и от зарубежных коллег, которые приняли участие в воплощении замыс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ла. </w:t>
      </w:r>
      <w:r w:rsidRPr="00C43E53">
        <w:rPr>
          <w:rFonts w:ascii="Times New Roman" w:hAnsi="Times New Roman" w:cs="Times New Roman"/>
          <w:sz w:val="28"/>
          <w:szCs w:val="28"/>
        </w:rPr>
        <w:t>Вот лишь некоторые.</w:t>
      </w:r>
    </w:p>
    <w:p w:rsidR="00070EE0" w:rsidRPr="00944D9A" w:rsidRDefault="00EC76B5" w:rsidP="00944D9A">
      <w:pPr>
        <w:pStyle w:val="32"/>
        <w:numPr>
          <w:ilvl w:val="0"/>
          <w:numId w:val="3"/>
        </w:numPr>
        <w:shd w:val="clear" w:color="auto" w:fill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«Примите наше восхищение </w:t>
      </w:r>
      <w:r w:rsidRPr="00944D9A">
        <w:rPr>
          <w:rFonts w:ascii="Times New Roman" w:hAnsi="Times New Roman" w:cs="Times New Roman"/>
          <w:i/>
          <w:iCs/>
          <w:sz w:val="28"/>
          <w:szCs w:val="28"/>
          <w:lang w:val="be-BY" w:eastAsia="be-BY" w:bidi="be-BY"/>
        </w:rPr>
        <w:t xml:space="preserve">сіашей 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>инициа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тивой и великолепным результатом! Этот заме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чательный ролик мы обязательно покажем</w:t>
      </w:r>
      <w:r w:rsidRPr="00944D9A">
        <w:rPr>
          <w:rFonts w:ascii="Times New Roman" w:hAnsi="Times New Roman" w:cs="Times New Roman"/>
          <w:i/>
          <w:sz w:val="28"/>
          <w:szCs w:val="28"/>
        </w:rPr>
        <w:t xml:space="preserve"> 7 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июня на круглом столе "Вокруг Пушкина". Круглый стол проводится в 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рамках программы XXXIV Областного Пушкинског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>о праздника на Гатчинской земле "Тебя ж, как первую любовь, России сердце не за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будет...". С почтением, библиотечное сообщество Гатчинского района».</w:t>
      </w:r>
    </w:p>
    <w:p w:rsidR="00070EE0" w:rsidRPr="00944D9A" w:rsidRDefault="00EC76B5" w:rsidP="00944D9A">
      <w:pPr>
        <w:pStyle w:val="32"/>
        <w:numPr>
          <w:ilvl w:val="0"/>
          <w:numId w:val="3"/>
        </w:numPr>
        <w:shd w:val="clear" w:color="auto" w:fill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D9A">
        <w:rPr>
          <w:rFonts w:ascii="Times New Roman" w:hAnsi="Times New Roman" w:cs="Times New Roman"/>
          <w:i/>
          <w:iCs/>
          <w:sz w:val="28"/>
          <w:szCs w:val="28"/>
        </w:rPr>
        <w:t>«Великая благодарность за прекрасный про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ект, объединяющий народы. Вы </w:t>
      </w:r>
      <w:r w:rsidR="002C1968">
        <w:rPr>
          <w:rFonts w:ascii="Times New Roman" w:hAnsi="Times New Roman" w:cs="Times New Roman"/>
          <w:sz w:val="28"/>
          <w:szCs w:val="28"/>
        </w:rPr>
        <w:t>–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 молодцы. Если будет желание посет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ить наши места </w:t>
      </w:r>
      <w:r w:rsidR="00392869">
        <w:rPr>
          <w:rFonts w:ascii="Times New Roman" w:hAnsi="Times New Roman" w:cs="Times New Roman"/>
          <w:sz w:val="28"/>
          <w:szCs w:val="28"/>
        </w:rPr>
        <w:t>–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 пишите. С удовольствием вас примем. С праздником вели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кого Пушкина!»</w:t>
      </w:r>
      <w:r w:rsidR="00944D9A" w:rsidRPr="00944D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44D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44D9A">
        <w:rPr>
          <w:rFonts w:ascii="Times New Roman" w:hAnsi="Times New Roman" w:cs="Times New Roman"/>
          <w:sz w:val="28"/>
          <w:szCs w:val="28"/>
        </w:rPr>
        <w:t>Опочецкая</w:t>
      </w:r>
      <w:proofErr w:type="spellEnd"/>
      <w:r w:rsidRPr="00944D9A">
        <w:rPr>
          <w:rFonts w:ascii="Times New Roman" w:hAnsi="Times New Roman" w:cs="Times New Roman"/>
          <w:sz w:val="28"/>
          <w:szCs w:val="28"/>
        </w:rPr>
        <w:t xml:space="preserve"> районная библиотека имени А.С. Пушкина.</w:t>
      </w:r>
    </w:p>
    <w:p w:rsidR="00070EE0" w:rsidRPr="00944D9A" w:rsidRDefault="00EC76B5" w:rsidP="00944D9A">
      <w:pPr>
        <w:pStyle w:val="32"/>
        <w:numPr>
          <w:ilvl w:val="0"/>
          <w:numId w:val="3"/>
        </w:numPr>
        <w:shd w:val="clear" w:color="auto" w:fill="auto"/>
        <w:tabs>
          <w:tab w:val="left" w:pos="574"/>
        </w:tabs>
        <w:ind w:left="0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«Большое спасибо вам, дорогие коллеги, за полученное удовольствие. Ваша работа стала для нас настоящим тёплым, душевным 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подарком </w:t>
      </w:r>
      <w:proofErr w:type="gramStart"/>
      <w:r w:rsidRPr="00944D9A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 дню рождения нашего любимого поэта. Вы </w:t>
      </w:r>
      <w:r w:rsidR="00392869">
        <w:rPr>
          <w:rFonts w:ascii="Times New Roman" w:hAnsi="Times New Roman" w:cs="Times New Roman"/>
          <w:sz w:val="28"/>
          <w:szCs w:val="28"/>
        </w:rPr>
        <w:t>–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стоящие молодцы! Очень рады, что были причаст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ны к этому нужному делу и были с вами вместе! С удовольствием </w:t>
      </w:r>
      <w:proofErr w:type="gramStart"/>
      <w:r w:rsidRPr="00944D9A">
        <w:rPr>
          <w:rFonts w:ascii="Times New Roman" w:hAnsi="Times New Roman" w:cs="Times New Roman"/>
          <w:i/>
          <w:iCs/>
          <w:sz w:val="28"/>
          <w:szCs w:val="28"/>
        </w:rPr>
        <w:t>разместим</w:t>
      </w:r>
      <w:proofErr w:type="gramEnd"/>
      <w:r w:rsidRPr="00944D9A">
        <w:rPr>
          <w:rFonts w:ascii="Times New Roman" w:hAnsi="Times New Roman" w:cs="Times New Roman"/>
          <w:i/>
          <w:iCs/>
          <w:sz w:val="28"/>
          <w:szCs w:val="28"/>
        </w:rPr>
        <w:t xml:space="preserve"> ваш ролик на на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шем сайте. Успехов вам и новых творческих по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бед!!!»</w:t>
      </w:r>
      <w:r w:rsidR="00944D9A" w:rsidRPr="00944D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44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D9A">
        <w:rPr>
          <w:rFonts w:ascii="Times New Roman" w:hAnsi="Times New Roman" w:cs="Times New Roman"/>
          <w:sz w:val="28"/>
          <w:szCs w:val="28"/>
        </w:rPr>
        <w:t>Магаданская об</w:t>
      </w:r>
      <w:r w:rsidRPr="00944D9A">
        <w:rPr>
          <w:rFonts w:ascii="Times New Roman" w:hAnsi="Times New Roman" w:cs="Times New Roman"/>
          <w:sz w:val="28"/>
          <w:szCs w:val="28"/>
        </w:rPr>
        <w:t>ластная библиотека имени А.С. Пушкина.</w:t>
      </w:r>
    </w:p>
    <w:p w:rsidR="00070EE0" w:rsidRPr="00C43E53" w:rsidRDefault="00EC76B5" w:rsidP="002C1968">
      <w:pPr>
        <w:pStyle w:val="32"/>
        <w:numPr>
          <w:ilvl w:val="0"/>
          <w:numId w:val="3"/>
        </w:numPr>
        <w:shd w:val="clear" w:color="auto" w:fill="auto"/>
        <w:tabs>
          <w:tab w:val="left" w:pos="574"/>
        </w:tabs>
        <w:spacing w:after="24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44D9A">
        <w:rPr>
          <w:rFonts w:ascii="Times New Roman" w:hAnsi="Times New Roman" w:cs="Times New Roman"/>
          <w:i/>
          <w:iCs/>
          <w:sz w:val="28"/>
          <w:szCs w:val="28"/>
        </w:rPr>
        <w:t>«Отлично получилось! Молодцы, что так всё придумали! Библиотекари все красавицы, выдумщи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цы, затейницы! Мы всем коллективом уже несколь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ко раз посмотрели, порадовались за своих коллег. Благодаря «визиткам» удалось сов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t>ершить путеше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ствие, посмотреть на другие города. Какая бога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тая история у многих библиотек! Желаю вам но</w:t>
      </w:r>
      <w:r w:rsidRPr="00944D9A">
        <w:rPr>
          <w:rFonts w:ascii="Times New Roman" w:hAnsi="Times New Roman" w:cs="Times New Roman"/>
          <w:i/>
          <w:iCs/>
          <w:sz w:val="28"/>
          <w:szCs w:val="28"/>
        </w:rPr>
        <w:softHyphen/>
        <w:t>вых творческих идей и роста во всех направлениях. С уважением, библиотекарь из маленького городка на берегу Татарского пролива Елена».</w:t>
      </w:r>
      <w:r w:rsidRPr="00944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D9A">
        <w:rPr>
          <w:rFonts w:ascii="Times New Roman" w:hAnsi="Times New Roman" w:cs="Times New Roman"/>
          <w:sz w:val="28"/>
          <w:szCs w:val="28"/>
        </w:rPr>
        <w:t>Детская биб</w:t>
      </w:r>
      <w:r w:rsidRPr="00944D9A">
        <w:rPr>
          <w:rFonts w:ascii="Times New Roman" w:hAnsi="Times New Roman" w:cs="Times New Roman"/>
          <w:sz w:val="28"/>
          <w:szCs w:val="28"/>
        </w:rPr>
        <w:softHyphen/>
        <w:t>лио</w:t>
      </w:r>
      <w:r w:rsidRPr="00944D9A">
        <w:rPr>
          <w:rFonts w:ascii="Times New Roman" w:hAnsi="Times New Roman" w:cs="Times New Roman"/>
          <w:sz w:val="28"/>
          <w:szCs w:val="28"/>
        </w:rPr>
        <w:t>тека-филиал № 1, г. Советская Гавань.</w:t>
      </w:r>
    </w:p>
    <w:p w:rsidR="00070EE0" w:rsidRPr="00C43E53" w:rsidRDefault="00EC76B5" w:rsidP="003020C7">
      <w:pPr>
        <w:pStyle w:val="32"/>
        <w:shd w:val="clear" w:color="auto" w:fill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E53">
        <w:rPr>
          <w:rFonts w:ascii="Times New Roman" w:hAnsi="Times New Roman" w:cs="Times New Roman"/>
          <w:sz w:val="28"/>
          <w:szCs w:val="28"/>
        </w:rPr>
        <w:t>Проект продолжает вызывать интересу посе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тителей нашей библиотеки. И детей, и взрослых удивляет география участников, со многими из ко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торых нас разделяют тысячи километров.</w:t>
      </w:r>
    </w:p>
    <w:p w:rsidR="00070EE0" w:rsidRPr="00C43E53" w:rsidRDefault="00EC76B5" w:rsidP="003020C7">
      <w:pPr>
        <w:pStyle w:val="32"/>
        <w:shd w:val="clear" w:color="auto" w:fill="auto"/>
        <w:tabs>
          <w:tab w:val="left" w:pos="408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070EE0" w:rsidRPr="00C43E53" w:rsidSect="003020C7">
          <w:type w:val="continuous"/>
          <w:pgSz w:w="10310" w:h="15898"/>
          <w:pgMar w:top="720" w:right="720" w:bottom="720" w:left="720" w:header="0" w:footer="3" w:gutter="0"/>
          <w:cols w:space="202"/>
          <w:noEndnote/>
          <w:docGrid w:linePitch="360"/>
        </w:sectPr>
      </w:pPr>
      <w:r w:rsidRPr="00C43E53">
        <w:rPr>
          <w:rFonts w:ascii="Times New Roman" w:hAnsi="Times New Roman" w:cs="Times New Roman"/>
          <w:sz w:val="28"/>
          <w:szCs w:val="28"/>
        </w:rPr>
        <w:t>Видео стало изюмин</w:t>
      </w:r>
      <w:r w:rsidRPr="00C43E53">
        <w:rPr>
          <w:rFonts w:ascii="Times New Roman" w:hAnsi="Times New Roman" w:cs="Times New Roman"/>
          <w:sz w:val="28"/>
          <w:szCs w:val="28"/>
        </w:rPr>
        <w:t>кой праздника и подари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ло массу положительных </w:t>
      </w:r>
      <w:proofErr w:type="gramStart"/>
      <w:r w:rsidRPr="00C43E53">
        <w:rPr>
          <w:rFonts w:ascii="Times New Roman" w:hAnsi="Times New Roman" w:cs="Times New Roman"/>
          <w:sz w:val="28"/>
          <w:szCs w:val="28"/>
        </w:rPr>
        <w:t>эмоций</w:t>
      </w:r>
      <w:proofErr w:type="gramEnd"/>
      <w:r w:rsidRPr="00C43E53">
        <w:rPr>
          <w:rFonts w:ascii="Times New Roman" w:hAnsi="Times New Roman" w:cs="Times New Roman"/>
          <w:sz w:val="28"/>
          <w:szCs w:val="28"/>
        </w:rPr>
        <w:t xml:space="preserve"> как сотрудникам, так и посетителям библиотеки. Для нашего учреж</w:t>
      </w:r>
      <w:r w:rsidRPr="00C43E53">
        <w:rPr>
          <w:rFonts w:ascii="Times New Roman" w:hAnsi="Times New Roman" w:cs="Times New Roman"/>
          <w:sz w:val="28"/>
          <w:szCs w:val="28"/>
        </w:rPr>
        <w:softHyphen/>
        <w:t xml:space="preserve">дения проект «Пушкинские приветы» </w:t>
      </w:r>
      <w:r w:rsidR="00392869">
        <w:rPr>
          <w:rFonts w:ascii="Times New Roman" w:hAnsi="Times New Roman" w:cs="Times New Roman"/>
          <w:sz w:val="28"/>
          <w:szCs w:val="28"/>
        </w:rPr>
        <w:t>–</w:t>
      </w:r>
      <w:r w:rsidRPr="00C43E53">
        <w:rPr>
          <w:rFonts w:ascii="Times New Roman" w:hAnsi="Times New Roman" w:cs="Times New Roman"/>
          <w:sz w:val="28"/>
          <w:szCs w:val="28"/>
        </w:rPr>
        <w:t xml:space="preserve"> первый опыт международного сотрудничества. Он дока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зал, что ради интересных идей библиотеки раз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ных стр</w:t>
      </w:r>
      <w:r w:rsidRPr="00C43E53">
        <w:rPr>
          <w:rFonts w:ascii="Times New Roman" w:hAnsi="Times New Roman" w:cs="Times New Roman"/>
          <w:sz w:val="28"/>
          <w:szCs w:val="28"/>
        </w:rPr>
        <w:t>ан готовы объединяться, невзирая на рас</w:t>
      </w:r>
      <w:r w:rsidRPr="00C43E53">
        <w:rPr>
          <w:rFonts w:ascii="Times New Roman" w:hAnsi="Times New Roman" w:cs="Times New Roman"/>
          <w:sz w:val="28"/>
          <w:szCs w:val="28"/>
        </w:rPr>
        <w:softHyphen/>
        <w:t>стояния.</w:t>
      </w:r>
      <w:r w:rsidRPr="00C43E53">
        <w:rPr>
          <w:rFonts w:ascii="Times New Roman" w:hAnsi="Times New Roman" w:cs="Times New Roman"/>
          <w:sz w:val="28"/>
          <w:szCs w:val="28"/>
        </w:rPr>
        <w:tab/>
      </w:r>
    </w:p>
    <w:p w:rsidR="00EC76B5" w:rsidRPr="00C43E53" w:rsidRDefault="00EC76B5" w:rsidP="003020C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C76B5" w:rsidRPr="00C43E53" w:rsidSect="003020C7">
      <w:type w:val="continuous"/>
      <w:pgSz w:w="10310" w:h="15898"/>
      <w:pgMar w:top="720" w:right="720" w:bottom="720" w:left="720" w:header="0" w:footer="3" w:gutter="0"/>
      <w:cols w:space="2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B5" w:rsidRDefault="00EC76B5">
      <w:r>
        <w:separator/>
      </w:r>
    </w:p>
  </w:endnote>
  <w:endnote w:type="continuationSeparator" w:id="0">
    <w:p w:rsidR="00EC76B5" w:rsidRDefault="00EC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B5" w:rsidRDefault="00EC76B5"/>
  </w:footnote>
  <w:footnote w:type="continuationSeparator" w:id="0">
    <w:p w:rsidR="00EC76B5" w:rsidRDefault="00EC76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9B3"/>
    <w:multiLevelType w:val="hybridMultilevel"/>
    <w:tmpl w:val="28EC6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B7E365E"/>
    <w:multiLevelType w:val="multilevel"/>
    <w:tmpl w:val="C70A82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37E1B"/>
    <w:multiLevelType w:val="hybridMultilevel"/>
    <w:tmpl w:val="4664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0EE0"/>
    <w:rsid w:val="00070EE0"/>
    <w:rsid w:val="002C1968"/>
    <w:rsid w:val="002C45DA"/>
    <w:rsid w:val="002D7A29"/>
    <w:rsid w:val="003020C7"/>
    <w:rsid w:val="00392869"/>
    <w:rsid w:val="0054416D"/>
    <w:rsid w:val="006C2316"/>
    <w:rsid w:val="006F04F1"/>
    <w:rsid w:val="00944D9A"/>
    <w:rsid w:val="00A72616"/>
    <w:rsid w:val="00C43E53"/>
    <w:rsid w:val="00D449A9"/>
    <w:rsid w:val="00D7719F"/>
    <w:rsid w:val="00DC7A59"/>
    <w:rsid w:val="00EC76B5"/>
    <w:rsid w:val="00F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3">
    <w:name w:val="Заголовок №3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 w:val="0"/>
      <w:bCs w:val="0"/>
      <w:i/>
      <w:iCs/>
      <w:smallCaps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0" w:lineRule="auto"/>
      <w:ind w:firstLine="380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2" w:lineRule="auto"/>
      <w:jc w:val="center"/>
      <w:outlineLvl w:val="0"/>
    </w:pPr>
    <w:rPr>
      <w:rFonts w:ascii="Georgia" w:eastAsia="Georgia" w:hAnsi="Georgia" w:cs="Georgia"/>
      <w:b/>
      <w:bCs/>
      <w:i/>
      <w:iCs/>
      <w:sz w:val="60"/>
      <w:szCs w:val="60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right"/>
      <w:outlineLvl w:val="2"/>
    </w:pPr>
    <w:rPr>
      <w:rFonts w:ascii="Tahoma" w:eastAsia="Tahoma" w:hAnsi="Tahoma" w:cs="Tahoma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rebuchet MS" w:eastAsia="Trebuchet MS" w:hAnsi="Trebuchet MS" w:cs="Trebuchet MS"/>
      <w:i/>
      <w:iCs/>
      <w:smallCap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60" w:lineRule="auto"/>
      <w:ind w:left="220" w:firstLine="240"/>
    </w:pPr>
    <w:rPr>
      <w:rFonts w:ascii="Arial" w:eastAsia="Arial" w:hAnsi="Arial" w:cs="Arial"/>
      <w:sz w:val="11"/>
      <w:szCs w:val="11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9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90" w:lineRule="auto"/>
      <w:ind w:firstLine="200"/>
    </w:pPr>
    <w:rPr>
      <w:rFonts w:ascii="Arial" w:eastAsia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43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E53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6C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3">
    <w:name w:val="Заголовок №3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rebuchet MS" w:eastAsia="Trebuchet MS" w:hAnsi="Trebuchet MS" w:cs="Trebuchet MS"/>
      <w:b w:val="0"/>
      <w:bCs w:val="0"/>
      <w:i/>
      <w:iCs/>
      <w:smallCaps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0" w:lineRule="auto"/>
      <w:ind w:firstLine="380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12" w:lineRule="auto"/>
      <w:jc w:val="center"/>
      <w:outlineLvl w:val="0"/>
    </w:pPr>
    <w:rPr>
      <w:rFonts w:ascii="Georgia" w:eastAsia="Georgia" w:hAnsi="Georgia" w:cs="Georgia"/>
      <w:b/>
      <w:bCs/>
      <w:i/>
      <w:iCs/>
      <w:sz w:val="60"/>
      <w:szCs w:val="60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right"/>
      <w:outlineLvl w:val="2"/>
    </w:pPr>
    <w:rPr>
      <w:rFonts w:ascii="Tahoma" w:eastAsia="Tahoma" w:hAnsi="Tahoma" w:cs="Tahoma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rebuchet MS" w:eastAsia="Trebuchet MS" w:hAnsi="Trebuchet MS" w:cs="Trebuchet MS"/>
      <w:i/>
      <w:iCs/>
      <w:smallCap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6" w:lineRule="auto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60" w:lineRule="auto"/>
      <w:ind w:left="220" w:firstLine="240"/>
    </w:pPr>
    <w:rPr>
      <w:rFonts w:ascii="Arial" w:eastAsia="Arial" w:hAnsi="Arial" w:cs="Arial"/>
      <w:sz w:val="11"/>
      <w:szCs w:val="11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9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90" w:lineRule="auto"/>
      <w:ind w:firstLine="200"/>
    </w:pPr>
    <w:rPr>
      <w:rFonts w:ascii="Arial" w:eastAsia="Arial" w:hAnsi="Arial" w:cs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43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E53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6C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mozyiiib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12</cp:revision>
  <dcterms:created xsi:type="dcterms:W3CDTF">2019-12-15T12:20:00Z</dcterms:created>
  <dcterms:modified xsi:type="dcterms:W3CDTF">2019-12-15T14:38:00Z</dcterms:modified>
</cp:coreProperties>
</file>