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1B5" w:rsidRPr="00E247F9" w:rsidRDefault="009401B5">
      <w:pPr>
        <w:spacing w:line="1" w:lineRule="exact"/>
        <w:rPr>
          <w:rFonts w:ascii="Times New Roman" w:hAnsi="Times New Roman" w:cs="Times New Roman"/>
          <w:sz w:val="28"/>
          <w:szCs w:val="28"/>
        </w:rPr>
      </w:pPr>
    </w:p>
    <w:p w:rsidR="009401B5" w:rsidRPr="00E247F9" w:rsidRDefault="00113FDE" w:rsidP="00E247F9">
      <w:pPr>
        <w:pStyle w:val="40"/>
        <w:shd w:val="clear" w:color="auto" w:fill="auto"/>
        <w:spacing w:after="240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sz w:val="28"/>
          <w:szCs w:val="28"/>
        </w:rPr>
        <w:t>■ Книжный навигатор</w:t>
      </w:r>
    </w:p>
    <w:p w:rsidR="009401B5" w:rsidRPr="00E247F9" w:rsidRDefault="00113FDE" w:rsidP="00E247F9">
      <w:pPr>
        <w:pStyle w:val="30"/>
        <w:shd w:val="clear" w:color="auto" w:fill="auto"/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sz w:val="28"/>
          <w:szCs w:val="28"/>
        </w:rPr>
        <w:t>ЖИЗНЬ, ПЕРЕТЕКАЮЩАЯ</w:t>
      </w:r>
      <w:r w:rsidR="00E247F9">
        <w:rPr>
          <w:rFonts w:ascii="Times New Roman" w:hAnsi="Times New Roman" w:cs="Times New Roman"/>
          <w:sz w:val="28"/>
          <w:szCs w:val="28"/>
        </w:rPr>
        <w:t xml:space="preserve"> </w:t>
      </w:r>
      <w:r w:rsidRPr="00E247F9">
        <w:rPr>
          <w:rFonts w:ascii="Times New Roman" w:hAnsi="Times New Roman" w:cs="Times New Roman"/>
          <w:sz w:val="28"/>
          <w:szCs w:val="28"/>
        </w:rPr>
        <w:t>В СКАЗКУ</w:t>
      </w:r>
    </w:p>
    <w:p w:rsidR="009401B5" w:rsidRPr="00E247F9" w:rsidRDefault="00E247F9" w:rsidP="00E247F9">
      <w:pPr>
        <w:pStyle w:val="20"/>
        <w:shd w:val="clear" w:color="auto" w:fill="auto"/>
        <w:tabs>
          <w:tab w:val="left" w:pos="1806"/>
        </w:tabs>
        <w:ind w:firstLine="260"/>
        <w:jc w:val="both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noProof/>
          <w:sz w:val="28"/>
          <w:szCs w:val="28"/>
          <w:lang w:bidi="ar-SA"/>
        </w:rPr>
        <w:drawing>
          <wp:anchor distT="0" distB="0" distL="114300" distR="114300" simplePos="0" relativeHeight="251658240" behindDoc="1" locked="0" layoutInCell="1" allowOverlap="1" wp14:anchorId="4FC1E42F" wp14:editId="5C5BAF52">
            <wp:simplePos x="0" y="0"/>
            <wp:positionH relativeFrom="column">
              <wp:posOffset>4171950</wp:posOffset>
            </wp:positionH>
            <wp:positionV relativeFrom="paragraph">
              <wp:posOffset>67310</wp:posOffset>
            </wp:positionV>
            <wp:extent cx="2476500" cy="4000500"/>
            <wp:effectExtent l="0" t="0" r="0" b="0"/>
            <wp:wrapTight wrapText="bothSides">
              <wp:wrapPolygon edited="0">
                <wp:start x="0" y="0"/>
                <wp:lineTo x="0" y="21497"/>
                <wp:lineTo x="21434" y="21497"/>
                <wp:lineTo x="21434" y="0"/>
                <wp:lineTo x="0" y="0"/>
              </wp:wrapPolygon>
            </wp:wrapTight>
            <wp:docPr id="2" name="Picut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5" t="1161" r="2214" b="1286"/>
                    <a:stretch/>
                  </pic:blipFill>
                  <pic:spPr bwMode="auto">
                    <a:xfrm>
                      <a:off x="0" y="0"/>
                      <a:ext cx="2476500" cy="40005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13FDE" w:rsidRPr="00E247F9">
        <w:rPr>
          <w:rFonts w:ascii="Times New Roman" w:hAnsi="Times New Roman" w:cs="Times New Roman"/>
          <w:sz w:val="28"/>
          <w:szCs w:val="28"/>
        </w:rPr>
        <w:t>Шведский</w:t>
      </w:r>
      <w:r w:rsidR="00113FDE" w:rsidRPr="00E247F9">
        <w:rPr>
          <w:rFonts w:ascii="Times New Roman" w:hAnsi="Times New Roman" w:cs="Times New Roman"/>
          <w:sz w:val="28"/>
          <w:szCs w:val="28"/>
        </w:rPr>
        <w:tab/>
        <w:t>писатель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FDE" w:rsidRPr="00E247F9">
        <w:rPr>
          <w:rFonts w:ascii="Times New Roman" w:hAnsi="Times New Roman" w:cs="Times New Roman"/>
          <w:sz w:val="28"/>
          <w:szCs w:val="28"/>
        </w:rPr>
        <w:t>Фредрик</w:t>
      </w:r>
      <w:proofErr w:type="spellEnd"/>
      <w:r w:rsidR="00113FDE" w:rsidRPr="00E247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13FDE" w:rsidRPr="00E247F9">
        <w:rPr>
          <w:rFonts w:ascii="Times New Roman" w:hAnsi="Times New Roman" w:cs="Times New Roman"/>
          <w:sz w:val="28"/>
          <w:szCs w:val="28"/>
        </w:rPr>
        <w:t>Бакман</w:t>
      </w:r>
      <w:proofErr w:type="spellEnd"/>
      <w:r w:rsidR="00113FDE" w:rsidRPr="00E247F9">
        <w:rPr>
          <w:rFonts w:ascii="Times New Roman" w:hAnsi="Times New Roman" w:cs="Times New Roman"/>
          <w:sz w:val="28"/>
          <w:szCs w:val="28"/>
        </w:rPr>
        <w:t xml:space="preserve"> пишет о жизни. Его книги об отдель</w:t>
      </w:r>
      <w:r w:rsidR="00113FDE" w:rsidRPr="00E247F9">
        <w:rPr>
          <w:rFonts w:ascii="Times New Roman" w:hAnsi="Times New Roman" w:cs="Times New Roman"/>
          <w:sz w:val="28"/>
          <w:szCs w:val="28"/>
        </w:rPr>
        <w:t>ном отрезке в жизни одного отдельно взятого человека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113FDE" w:rsidRPr="00E247F9">
        <w:rPr>
          <w:rFonts w:ascii="Times New Roman" w:hAnsi="Times New Roman" w:cs="Times New Roman"/>
          <w:sz w:val="28"/>
          <w:szCs w:val="28"/>
        </w:rPr>
        <w:t>как человек живет, что им движет, его стимулы и моти</w:t>
      </w:r>
      <w:r w:rsidR="00113FDE" w:rsidRPr="00E247F9">
        <w:rPr>
          <w:rFonts w:ascii="Times New Roman" w:hAnsi="Times New Roman" w:cs="Times New Roman"/>
          <w:sz w:val="28"/>
          <w:szCs w:val="28"/>
        </w:rPr>
        <w:t>вы, стремления,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3FDE" w:rsidRPr="00E247F9">
        <w:rPr>
          <w:rFonts w:ascii="Times New Roman" w:hAnsi="Times New Roman" w:cs="Times New Roman"/>
          <w:sz w:val="28"/>
          <w:szCs w:val="28"/>
        </w:rPr>
        <w:t>страхи, меч</w:t>
      </w:r>
      <w:r>
        <w:rPr>
          <w:rFonts w:ascii="Times New Roman" w:hAnsi="Times New Roman" w:cs="Times New Roman"/>
          <w:sz w:val="28"/>
          <w:szCs w:val="28"/>
        </w:rPr>
        <w:t>ты, привязанности, родствен</w:t>
      </w:r>
      <w:r w:rsidR="002514B4">
        <w:rPr>
          <w:rFonts w:ascii="Times New Roman" w:hAnsi="Times New Roman" w:cs="Times New Roman"/>
          <w:sz w:val="28"/>
          <w:szCs w:val="28"/>
        </w:rPr>
        <w:t>н</w:t>
      </w:r>
      <w:bookmarkStart w:id="0" w:name="_GoBack"/>
      <w:bookmarkEnd w:id="0"/>
      <w:r w:rsidR="00113FDE" w:rsidRPr="00E247F9">
        <w:rPr>
          <w:rFonts w:ascii="Times New Roman" w:hAnsi="Times New Roman" w:cs="Times New Roman"/>
          <w:sz w:val="28"/>
          <w:szCs w:val="28"/>
        </w:rPr>
        <w:t>ые и дружественные связи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113FDE" w:rsidRPr="00E247F9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113FDE" w:rsidRPr="00E247F9">
        <w:rPr>
          <w:rFonts w:ascii="Times New Roman" w:hAnsi="Times New Roman" w:cs="Times New Roman"/>
          <w:sz w:val="28"/>
          <w:szCs w:val="28"/>
        </w:rPr>
        <w:t xml:space="preserve"> общем, жизнь человека. А еще книги </w:t>
      </w:r>
      <w:proofErr w:type="spellStart"/>
      <w:r w:rsidR="00113FDE" w:rsidRPr="00E247F9">
        <w:rPr>
          <w:rFonts w:ascii="Times New Roman" w:hAnsi="Times New Roman" w:cs="Times New Roman"/>
          <w:sz w:val="28"/>
          <w:szCs w:val="28"/>
        </w:rPr>
        <w:t>Бакмана</w:t>
      </w:r>
      <w:proofErr w:type="spellEnd"/>
      <w:r w:rsidR="00113FDE" w:rsidRPr="00E247F9">
        <w:rPr>
          <w:rFonts w:ascii="Times New Roman" w:hAnsi="Times New Roman" w:cs="Times New Roman"/>
          <w:sz w:val="28"/>
          <w:szCs w:val="28"/>
        </w:rPr>
        <w:t xml:space="preserve"> о том, что даже один человек может очень-очень много сделать и изменить жизнь тех, кто ря</w:t>
      </w:r>
      <w:r w:rsidR="00113FDE" w:rsidRPr="00E247F9">
        <w:rPr>
          <w:rFonts w:ascii="Times New Roman" w:hAnsi="Times New Roman" w:cs="Times New Roman"/>
          <w:sz w:val="28"/>
          <w:szCs w:val="28"/>
        </w:rPr>
        <w:t>дом, и о том, что самый про</w:t>
      </w:r>
      <w:r w:rsidR="00113FDE" w:rsidRPr="00E247F9">
        <w:rPr>
          <w:rFonts w:ascii="Times New Roman" w:hAnsi="Times New Roman" w:cs="Times New Roman"/>
          <w:sz w:val="28"/>
          <w:szCs w:val="28"/>
        </w:rPr>
        <w:t>стой ч</w:t>
      </w:r>
      <w:r w:rsidR="00113FDE" w:rsidRPr="00E247F9">
        <w:rPr>
          <w:rFonts w:ascii="Times New Roman" w:hAnsi="Times New Roman" w:cs="Times New Roman"/>
          <w:sz w:val="28"/>
          <w:szCs w:val="28"/>
        </w:rPr>
        <w:t xml:space="preserve">еловек </w:t>
      </w:r>
      <w:proofErr w:type="gramStart"/>
      <w:r w:rsidR="00113FDE" w:rsidRPr="00E247F9">
        <w:rPr>
          <w:rFonts w:ascii="Times New Roman" w:hAnsi="Times New Roman" w:cs="Times New Roman"/>
          <w:sz w:val="28"/>
          <w:szCs w:val="28"/>
        </w:rPr>
        <w:t>достоин</w:t>
      </w:r>
      <w:proofErr w:type="gramEnd"/>
      <w:r w:rsidR="00113FDE" w:rsidRPr="00E247F9">
        <w:rPr>
          <w:rFonts w:ascii="Times New Roman" w:hAnsi="Times New Roman" w:cs="Times New Roman"/>
          <w:sz w:val="28"/>
          <w:szCs w:val="28"/>
        </w:rPr>
        <w:t xml:space="preserve"> быть героем книги и, безусловно, может являться настоящим героем в жизни.</w:t>
      </w:r>
      <w:r w:rsidRPr="00E247F9">
        <w:rPr>
          <w:rFonts w:ascii="Times New Roman" w:hAnsi="Times New Roman" w:cs="Times New Roman"/>
          <w:noProof/>
          <w:sz w:val="28"/>
          <w:szCs w:val="28"/>
          <w:lang w:bidi="ar-SA"/>
        </w:rPr>
        <w:t xml:space="preserve"> </w:t>
      </w:r>
    </w:p>
    <w:p w:rsidR="009401B5" w:rsidRPr="00E247F9" w:rsidRDefault="00113FDE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sz w:val="28"/>
          <w:szCs w:val="28"/>
        </w:rPr>
        <w:t xml:space="preserve">Девочке </w:t>
      </w:r>
      <w:proofErr w:type="spellStart"/>
      <w:r w:rsidRPr="00E247F9">
        <w:rPr>
          <w:rFonts w:ascii="Times New Roman" w:hAnsi="Times New Roman" w:cs="Times New Roman"/>
          <w:sz w:val="28"/>
          <w:szCs w:val="28"/>
        </w:rPr>
        <w:t>Эльсе</w:t>
      </w:r>
      <w:proofErr w:type="spellEnd"/>
      <w:r w:rsidRPr="00E247F9">
        <w:rPr>
          <w:rFonts w:ascii="Times New Roman" w:hAnsi="Times New Roman" w:cs="Times New Roman"/>
          <w:sz w:val="28"/>
          <w:szCs w:val="28"/>
        </w:rPr>
        <w:t>, героине романа «Бабушка велела кланяться и передать, что просит прощения», почти восемь, а ее бабушке скоро семьдесят восемь. Одни на</w:t>
      </w:r>
      <w:r w:rsidRPr="00E247F9">
        <w:rPr>
          <w:rFonts w:ascii="Times New Roman" w:hAnsi="Times New Roman" w:cs="Times New Roman"/>
          <w:sz w:val="28"/>
          <w:szCs w:val="28"/>
        </w:rPr>
        <w:t>зывают бабушку экс</w:t>
      </w:r>
      <w:r w:rsidRPr="00E247F9">
        <w:rPr>
          <w:rFonts w:ascii="Times New Roman" w:hAnsi="Times New Roman" w:cs="Times New Roman"/>
          <w:sz w:val="28"/>
          <w:szCs w:val="28"/>
        </w:rPr>
        <w:t>центрич</w:t>
      </w:r>
      <w:r w:rsidRPr="00E247F9">
        <w:rPr>
          <w:rFonts w:ascii="Times New Roman" w:hAnsi="Times New Roman" w:cs="Times New Roman"/>
          <w:sz w:val="28"/>
          <w:szCs w:val="28"/>
        </w:rPr>
        <w:t xml:space="preserve">ной, другие </w:t>
      </w:r>
      <w:r w:rsidR="00E247F9">
        <w:rPr>
          <w:rFonts w:ascii="Times New Roman" w:hAnsi="Times New Roman" w:cs="Times New Roman"/>
          <w:sz w:val="28"/>
          <w:szCs w:val="28"/>
        </w:rPr>
        <w:t>–</w:t>
      </w:r>
      <w:r w:rsidRPr="00E247F9">
        <w:rPr>
          <w:rFonts w:ascii="Times New Roman" w:hAnsi="Times New Roman" w:cs="Times New Roman"/>
          <w:sz w:val="28"/>
          <w:szCs w:val="28"/>
        </w:rPr>
        <w:t xml:space="preserve"> «бодрой ста</w:t>
      </w:r>
      <w:r w:rsidRPr="00E247F9">
        <w:rPr>
          <w:rFonts w:ascii="Times New Roman" w:hAnsi="Times New Roman" w:cs="Times New Roman"/>
          <w:sz w:val="28"/>
          <w:szCs w:val="28"/>
        </w:rPr>
        <w:t xml:space="preserve">рушкой», третьи считают, </w:t>
      </w:r>
      <w:r w:rsidR="00E247F9">
        <w:rPr>
          <w:rFonts w:ascii="Times New Roman" w:hAnsi="Times New Roman" w:cs="Times New Roman"/>
          <w:sz w:val="28"/>
          <w:szCs w:val="28"/>
        </w:rPr>
        <w:t>что она просто съехала с кату</w:t>
      </w:r>
      <w:r w:rsidRPr="00E247F9">
        <w:rPr>
          <w:rFonts w:ascii="Times New Roman" w:hAnsi="Times New Roman" w:cs="Times New Roman"/>
          <w:sz w:val="28"/>
          <w:szCs w:val="28"/>
        </w:rPr>
        <w:t xml:space="preserve">шек. Но для </w:t>
      </w:r>
      <w:proofErr w:type="spellStart"/>
      <w:r w:rsidRPr="00E247F9">
        <w:rPr>
          <w:rFonts w:ascii="Times New Roman" w:hAnsi="Times New Roman" w:cs="Times New Roman"/>
          <w:sz w:val="28"/>
          <w:szCs w:val="28"/>
        </w:rPr>
        <w:t>Эльсы</w:t>
      </w:r>
      <w:proofErr w:type="spellEnd"/>
      <w:r w:rsidRPr="00E247F9">
        <w:rPr>
          <w:rFonts w:ascii="Times New Roman" w:hAnsi="Times New Roman" w:cs="Times New Roman"/>
          <w:sz w:val="28"/>
          <w:szCs w:val="28"/>
        </w:rPr>
        <w:t xml:space="preserve"> бабушка </w:t>
      </w:r>
      <w:r w:rsidR="00E247F9">
        <w:rPr>
          <w:rFonts w:ascii="Times New Roman" w:hAnsi="Times New Roman" w:cs="Times New Roman"/>
          <w:sz w:val="28"/>
          <w:szCs w:val="28"/>
        </w:rPr>
        <w:t>–</w:t>
      </w:r>
      <w:r w:rsidR="00E247F9">
        <w:rPr>
          <w:rFonts w:ascii="Times New Roman" w:hAnsi="Times New Roman" w:cs="Times New Roman"/>
          <w:sz w:val="28"/>
          <w:szCs w:val="28"/>
        </w:rPr>
        <w:t xml:space="preserve"> супергерой и самая лучшая </w:t>
      </w:r>
      <w:r w:rsidRPr="00E247F9">
        <w:rPr>
          <w:rFonts w:ascii="Times New Roman" w:hAnsi="Times New Roman" w:cs="Times New Roman"/>
          <w:sz w:val="28"/>
          <w:szCs w:val="28"/>
        </w:rPr>
        <w:t>подруга. Потому что всегда защищает внучку, независи</w:t>
      </w:r>
      <w:r w:rsidRPr="00E247F9">
        <w:rPr>
          <w:rFonts w:ascii="Times New Roman" w:hAnsi="Times New Roman" w:cs="Times New Roman"/>
          <w:sz w:val="28"/>
          <w:szCs w:val="28"/>
        </w:rPr>
        <w:t>мо от обстоятельств. И пото</w:t>
      </w:r>
      <w:r w:rsidRPr="00E247F9">
        <w:rPr>
          <w:rFonts w:ascii="Times New Roman" w:hAnsi="Times New Roman" w:cs="Times New Roman"/>
          <w:sz w:val="28"/>
          <w:szCs w:val="28"/>
        </w:rPr>
        <w:t>му что понимает ее, как никто</w:t>
      </w:r>
      <w:r w:rsidRPr="00E247F9">
        <w:rPr>
          <w:rFonts w:ascii="Times New Roman" w:hAnsi="Times New Roman" w:cs="Times New Roman"/>
          <w:sz w:val="28"/>
          <w:szCs w:val="28"/>
        </w:rPr>
        <w:t xml:space="preserve"> </w:t>
      </w:r>
      <w:r w:rsidR="00E247F9">
        <w:rPr>
          <w:rFonts w:ascii="Times New Roman" w:hAnsi="Times New Roman" w:cs="Times New Roman"/>
          <w:sz w:val="28"/>
          <w:szCs w:val="28"/>
        </w:rPr>
        <w:t>д</w:t>
      </w:r>
      <w:r w:rsidRPr="00E247F9">
        <w:rPr>
          <w:rFonts w:ascii="Times New Roman" w:hAnsi="Times New Roman" w:cs="Times New Roman"/>
          <w:sz w:val="28"/>
          <w:szCs w:val="28"/>
        </w:rPr>
        <w:t>ругой.</w:t>
      </w:r>
    </w:p>
    <w:p w:rsidR="00E247F9" w:rsidRDefault="00113FDE" w:rsidP="00E247F9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sz w:val="28"/>
          <w:szCs w:val="28"/>
        </w:rPr>
        <w:t xml:space="preserve">Когда бабушка умирает, после нее остаются письма, которые </w:t>
      </w:r>
      <w:proofErr w:type="spellStart"/>
      <w:r w:rsidRPr="00E247F9">
        <w:rPr>
          <w:rFonts w:ascii="Times New Roman" w:hAnsi="Times New Roman" w:cs="Times New Roman"/>
          <w:sz w:val="28"/>
          <w:szCs w:val="28"/>
        </w:rPr>
        <w:t>Эльса</w:t>
      </w:r>
      <w:proofErr w:type="spellEnd"/>
      <w:r w:rsidRPr="00E247F9">
        <w:rPr>
          <w:rFonts w:ascii="Times New Roman" w:hAnsi="Times New Roman" w:cs="Times New Roman"/>
          <w:sz w:val="28"/>
          <w:szCs w:val="28"/>
        </w:rPr>
        <w:t xml:space="preserve"> должна доста</w:t>
      </w:r>
      <w:r w:rsidRPr="00E247F9">
        <w:rPr>
          <w:rFonts w:ascii="Times New Roman" w:hAnsi="Times New Roman" w:cs="Times New Roman"/>
          <w:sz w:val="28"/>
          <w:szCs w:val="28"/>
        </w:rPr>
        <w:t>вить адресатам. Выполняя бабушкино поручение, она узнает много нового о необык</w:t>
      </w:r>
      <w:r w:rsidRPr="00E247F9">
        <w:rPr>
          <w:rFonts w:ascii="Times New Roman" w:hAnsi="Times New Roman" w:cs="Times New Roman"/>
          <w:sz w:val="28"/>
          <w:szCs w:val="28"/>
        </w:rPr>
        <w:t>новенной жизни своего супер</w:t>
      </w:r>
      <w:r w:rsidRPr="00E247F9">
        <w:rPr>
          <w:rFonts w:ascii="Times New Roman" w:hAnsi="Times New Roman" w:cs="Times New Roman"/>
          <w:sz w:val="28"/>
          <w:szCs w:val="28"/>
        </w:rPr>
        <w:t>героя, сразится с реальным, а не сказочным злом, и обретет наст</w:t>
      </w:r>
      <w:r w:rsidRPr="00E247F9">
        <w:rPr>
          <w:rFonts w:ascii="Times New Roman" w:hAnsi="Times New Roman" w:cs="Times New Roman"/>
          <w:sz w:val="28"/>
          <w:szCs w:val="28"/>
        </w:rPr>
        <w:t>оящих друзей.</w:t>
      </w:r>
    </w:p>
    <w:p w:rsidR="009401B5" w:rsidRPr="00E247F9" w:rsidRDefault="00113FDE" w:rsidP="00E247F9">
      <w:pPr>
        <w:pStyle w:val="20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sz w:val="28"/>
          <w:szCs w:val="28"/>
        </w:rPr>
        <w:t xml:space="preserve">Эта книга </w:t>
      </w:r>
      <w:r w:rsidR="00E247F9">
        <w:rPr>
          <w:rFonts w:ascii="Times New Roman" w:hAnsi="Times New Roman" w:cs="Times New Roman"/>
          <w:sz w:val="28"/>
          <w:szCs w:val="28"/>
        </w:rPr>
        <w:t>–</w:t>
      </w:r>
      <w:r w:rsidRPr="00E247F9">
        <w:rPr>
          <w:rFonts w:ascii="Times New Roman" w:hAnsi="Times New Roman" w:cs="Times New Roman"/>
          <w:sz w:val="28"/>
          <w:szCs w:val="28"/>
        </w:rPr>
        <w:t xml:space="preserve"> удивительно добрая сказка о реальности, о семье, доброте и о девочке, у которой целое море недет</w:t>
      </w:r>
      <w:r w:rsidRPr="00E247F9">
        <w:rPr>
          <w:rFonts w:ascii="Times New Roman" w:hAnsi="Times New Roman" w:cs="Times New Roman"/>
          <w:sz w:val="28"/>
          <w:szCs w:val="28"/>
        </w:rPr>
        <w:t>ских проблем, сказка, кото</w:t>
      </w:r>
      <w:r w:rsidRPr="00E247F9">
        <w:rPr>
          <w:rFonts w:ascii="Times New Roman" w:hAnsi="Times New Roman" w:cs="Times New Roman"/>
          <w:sz w:val="28"/>
          <w:szCs w:val="28"/>
        </w:rPr>
        <w:t xml:space="preserve">рая заставит вас хохотать до упада, а через пару страниц </w:t>
      </w:r>
      <w:r w:rsidR="00E247F9">
        <w:rPr>
          <w:rFonts w:ascii="Times New Roman" w:hAnsi="Times New Roman" w:cs="Times New Roman"/>
          <w:sz w:val="28"/>
          <w:szCs w:val="28"/>
        </w:rPr>
        <w:t>–</w:t>
      </w:r>
      <w:r w:rsidRPr="00E247F9">
        <w:rPr>
          <w:rFonts w:ascii="Times New Roman" w:hAnsi="Times New Roman" w:cs="Times New Roman"/>
          <w:sz w:val="28"/>
          <w:szCs w:val="28"/>
        </w:rPr>
        <w:t xml:space="preserve"> немного всплакнуть. В книге очень хорошо рас</w:t>
      </w:r>
      <w:r w:rsidRPr="00E247F9">
        <w:rPr>
          <w:rFonts w:ascii="Times New Roman" w:hAnsi="Times New Roman" w:cs="Times New Roman"/>
          <w:sz w:val="28"/>
          <w:szCs w:val="28"/>
        </w:rPr>
        <w:t>крыты про</w:t>
      </w:r>
      <w:r w:rsidRPr="00E247F9">
        <w:rPr>
          <w:rFonts w:ascii="Times New Roman" w:hAnsi="Times New Roman" w:cs="Times New Roman"/>
          <w:sz w:val="28"/>
          <w:szCs w:val="28"/>
        </w:rPr>
        <w:t>блемы, с которыми сталкива</w:t>
      </w:r>
      <w:r w:rsidRPr="00E247F9">
        <w:rPr>
          <w:rFonts w:ascii="Times New Roman" w:hAnsi="Times New Roman" w:cs="Times New Roman"/>
          <w:sz w:val="28"/>
          <w:szCs w:val="28"/>
        </w:rPr>
        <w:t>ются современные дети и их родители.</w:t>
      </w:r>
    </w:p>
    <w:p w:rsidR="009401B5" w:rsidRPr="00E247F9" w:rsidRDefault="00113FDE">
      <w:pPr>
        <w:pStyle w:val="20"/>
        <w:shd w:val="clear" w:color="auto" w:fill="auto"/>
        <w:ind w:firstLine="320"/>
        <w:jc w:val="both"/>
        <w:rPr>
          <w:rFonts w:ascii="Times New Roman" w:hAnsi="Times New Roman" w:cs="Times New Roman"/>
          <w:sz w:val="28"/>
          <w:szCs w:val="28"/>
        </w:rPr>
      </w:pPr>
      <w:r w:rsidRPr="00E247F9">
        <w:rPr>
          <w:rFonts w:ascii="Times New Roman" w:hAnsi="Times New Roman" w:cs="Times New Roman"/>
          <w:sz w:val="28"/>
          <w:szCs w:val="28"/>
        </w:rPr>
        <w:t>Роман «Бабушка велела кланяться и передать, что просит прощения» можно про</w:t>
      </w:r>
      <w:r w:rsidRPr="00E247F9">
        <w:rPr>
          <w:rFonts w:ascii="Times New Roman" w:hAnsi="Times New Roman" w:cs="Times New Roman"/>
          <w:sz w:val="28"/>
          <w:szCs w:val="28"/>
        </w:rPr>
        <w:t xml:space="preserve">честь в отделе обслуживания и информации </w:t>
      </w:r>
      <w:proofErr w:type="spellStart"/>
      <w:r w:rsidRPr="00E247F9">
        <w:rPr>
          <w:rFonts w:ascii="Times New Roman" w:hAnsi="Times New Roman" w:cs="Times New Roman"/>
          <w:sz w:val="28"/>
          <w:szCs w:val="28"/>
        </w:rPr>
        <w:t>Мозырской</w:t>
      </w:r>
      <w:proofErr w:type="spellEnd"/>
      <w:r w:rsidRPr="00E247F9">
        <w:rPr>
          <w:rFonts w:ascii="Times New Roman" w:hAnsi="Times New Roman" w:cs="Times New Roman"/>
          <w:sz w:val="28"/>
          <w:szCs w:val="28"/>
        </w:rPr>
        <w:t xml:space="preserve"> центральной районной биб</w:t>
      </w:r>
      <w:r w:rsidRPr="00E247F9">
        <w:rPr>
          <w:rFonts w:ascii="Times New Roman" w:hAnsi="Times New Roman" w:cs="Times New Roman"/>
          <w:sz w:val="28"/>
          <w:szCs w:val="28"/>
        </w:rPr>
        <w:t>лиотеки имени А. С. Пушкина (ул</w:t>
      </w:r>
      <w:r w:rsidRPr="00E247F9">
        <w:rPr>
          <w:rFonts w:ascii="Times New Roman" w:hAnsi="Times New Roman" w:cs="Times New Roman"/>
          <w:sz w:val="28"/>
          <w:szCs w:val="28"/>
        </w:rPr>
        <w:t>. Пролетарская, 82) и в фи</w:t>
      </w:r>
      <w:r w:rsidRPr="00E247F9">
        <w:rPr>
          <w:rFonts w:ascii="Times New Roman" w:hAnsi="Times New Roman" w:cs="Times New Roman"/>
          <w:sz w:val="28"/>
          <w:szCs w:val="28"/>
        </w:rPr>
        <w:t>лиалах: городских библиоте</w:t>
      </w:r>
      <w:r w:rsidRPr="00E247F9">
        <w:rPr>
          <w:rFonts w:ascii="Times New Roman" w:hAnsi="Times New Roman" w:cs="Times New Roman"/>
          <w:sz w:val="28"/>
          <w:szCs w:val="28"/>
        </w:rPr>
        <w:t>ках № 1 (ул. Интернациональ</w:t>
      </w:r>
      <w:r w:rsidRPr="00E247F9">
        <w:rPr>
          <w:rFonts w:ascii="Times New Roman" w:hAnsi="Times New Roman" w:cs="Times New Roman"/>
          <w:sz w:val="28"/>
          <w:szCs w:val="28"/>
        </w:rPr>
        <w:t>ная, 67), № 2 (ул. Нелидова, 19), № 3 (ул. Социалистиче</w:t>
      </w:r>
      <w:r w:rsidR="00E247F9">
        <w:rPr>
          <w:rFonts w:ascii="Times New Roman" w:hAnsi="Times New Roman" w:cs="Times New Roman"/>
          <w:sz w:val="28"/>
          <w:szCs w:val="28"/>
        </w:rPr>
        <w:t xml:space="preserve">ская, 97), № 6 им. В. 3. </w:t>
      </w:r>
      <w:proofErr w:type="spellStart"/>
      <w:proofErr w:type="gramStart"/>
      <w:r w:rsidR="00E247F9">
        <w:rPr>
          <w:rFonts w:ascii="Times New Roman" w:hAnsi="Times New Roman" w:cs="Times New Roman"/>
          <w:sz w:val="28"/>
          <w:szCs w:val="28"/>
        </w:rPr>
        <w:t>Хору</w:t>
      </w:r>
      <w:r w:rsidRPr="00E247F9">
        <w:rPr>
          <w:rFonts w:ascii="Times New Roman" w:hAnsi="Times New Roman" w:cs="Times New Roman"/>
          <w:sz w:val="28"/>
          <w:szCs w:val="28"/>
        </w:rPr>
        <w:t>жей</w:t>
      </w:r>
      <w:proofErr w:type="spellEnd"/>
      <w:r w:rsidRPr="00E247F9">
        <w:rPr>
          <w:rFonts w:ascii="Times New Roman" w:hAnsi="Times New Roman" w:cs="Times New Roman"/>
          <w:sz w:val="28"/>
          <w:szCs w:val="28"/>
        </w:rPr>
        <w:t xml:space="preserve"> (ул. Советская, 126), № 7 (б. Юности, 1</w:t>
      </w:r>
      <w:proofErr w:type="gramEnd"/>
      <w:r w:rsidRPr="00E247F9">
        <w:rPr>
          <w:rFonts w:ascii="Times New Roman" w:hAnsi="Times New Roman" w:cs="Times New Roman"/>
          <w:sz w:val="28"/>
          <w:szCs w:val="28"/>
        </w:rPr>
        <w:t xml:space="preserve"> корп. 1).</w:t>
      </w:r>
    </w:p>
    <w:p w:rsidR="009401B5" w:rsidRPr="002514B4" w:rsidRDefault="00113FDE">
      <w:pPr>
        <w:pStyle w:val="20"/>
        <w:shd w:val="clear" w:color="auto" w:fill="auto"/>
        <w:spacing w:line="233" w:lineRule="auto"/>
        <w:ind w:firstLine="0"/>
        <w:jc w:val="right"/>
        <w:rPr>
          <w:sz w:val="24"/>
          <w:szCs w:val="24"/>
        </w:rPr>
      </w:pPr>
      <w:r w:rsidRPr="002514B4">
        <w:rPr>
          <w:b/>
          <w:bCs/>
          <w:sz w:val="24"/>
          <w:szCs w:val="24"/>
        </w:rPr>
        <w:t>Людмила КИРЬЯНОВА.</w:t>
      </w:r>
    </w:p>
    <w:sectPr w:rsidR="009401B5" w:rsidRPr="002514B4" w:rsidSect="00E247F9">
      <w:type w:val="continuous"/>
      <w:pgSz w:w="11907" w:h="16839" w:code="9"/>
      <w:pgMar w:top="720" w:right="720" w:bottom="720" w:left="720" w:header="0" w:footer="3" w:gutter="0"/>
      <w:cols w:space="10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FDE" w:rsidRDefault="00113FDE">
      <w:r>
        <w:separator/>
      </w:r>
    </w:p>
  </w:endnote>
  <w:endnote w:type="continuationSeparator" w:id="0">
    <w:p w:rsidR="00113FDE" w:rsidRDefault="00113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FDE" w:rsidRDefault="00113FDE"/>
  </w:footnote>
  <w:footnote w:type="continuationSeparator" w:id="0">
    <w:p w:rsidR="00113FDE" w:rsidRDefault="00113FD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401B5"/>
    <w:rsid w:val="00113FDE"/>
    <w:rsid w:val="002514B4"/>
    <w:rsid w:val="009401B5"/>
    <w:rsid w:val="00E2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Calibri" w:eastAsia="Calibri" w:hAnsi="Calibri" w:cs="Calibri"/>
      <w:b/>
      <w:bCs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E24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7F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Pr>
      <w:rFonts w:ascii="Arial" w:eastAsia="Arial" w:hAnsi="Arial" w:cs="Arial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3">
    <w:name w:val="Основной текст (3)_"/>
    <w:basedOn w:val="a0"/>
    <w:link w:val="30"/>
    <w:rPr>
      <w:rFonts w:ascii="Calibri" w:eastAsia="Calibri" w:hAnsi="Calibri" w:cs="Calibri"/>
      <w:b/>
      <w:bCs/>
      <w:i w:val="0"/>
      <w:iCs w:val="0"/>
      <w:smallCaps w:val="0"/>
      <w:strike w:val="0"/>
      <w:sz w:val="46"/>
      <w:szCs w:val="46"/>
      <w:u w:val="non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60"/>
    </w:pPr>
    <w:rPr>
      <w:rFonts w:ascii="Arial" w:eastAsia="Arial" w:hAnsi="Arial" w:cs="Arial"/>
      <w:b/>
      <w:bCs/>
      <w:sz w:val="30"/>
      <w:szCs w:val="30"/>
    </w:rPr>
  </w:style>
  <w:style w:type="paragraph" w:customStyle="1" w:styleId="30">
    <w:name w:val="Основной текст (3)"/>
    <w:basedOn w:val="a"/>
    <w:link w:val="3"/>
    <w:pPr>
      <w:shd w:val="clear" w:color="auto" w:fill="FFFFFF"/>
    </w:pPr>
    <w:rPr>
      <w:rFonts w:ascii="Calibri" w:eastAsia="Calibri" w:hAnsi="Calibri" w:cs="Calibri"/>
      <w:b/>
      <w:bCs/>
      <w:sz w:val="46"/>
      <w:szCs w:val="4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ind w:firstLine="280"/>
    </w:pPr>
    <w:rPr>
      <w:rFonts w:ascii="Arial" w:eastAsia="Arial" w:hAnsi="Arial" w:cs="Arial"/>
      <w:sz w:val="17"/>
      <w:szCs w:val="17"/>
    </w:rPr>
  </w:style>
  <w:style w:type="paragraph" w:styleId="a3">
    <w:name w:val="Balloon Text"/>
    <w:basedOn w:val="a"/>
    <w:link w:val="a4"/>
    <w:uiPriority w:val="99"/>
    <w:semiHidden/>
    <w:unhideWhenUsed/>
    <w:rsid w:val="00E247F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47F9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17796-896B-4AEE-B9D2-9C878DDBB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293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ТАМАРА</cp:lastModifiedBy>
  <cp:revision>3</cp:revision>
  <dcterms:created xsi:type="dcterms:W3CDTF">2020-09-08T08:19:00Z</dcterms:created>
  <dcterms:modified xsi:type="dcterms:W3CDTF">2020-09-08T08:26:00Z</dcterms:modified>
</cp:coreProperties>
</file>