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E8" w:rsidRPr="009F4A5A" w:rsidRDefault="00EC7ED4" w:rsidP="009F4A5A">
      <w:pPr>
        <w:pStyle w:val="30"/>
        <w:numPr>
          <w:ilvl w:val="0"/>
          <w:numId w:val="1"/>
        </w:numPr>
        <w:shd w:val="clear" w:color="auto" w:fill="auto"/>
        <w:spacing w:after="240"/>
        <w:ind w:left="425" w:hanging="425"/>
        <w:rPr>
          <w:rFonts w:ascii="Times New Roman" w:hAnsi="Times New Roman" w:cs="Times New Roman"/>
          <w:sz w:val="28"/>
          <w:szCs w:val="28"/>
        </w:rPr>
      </w:pPr>
      <w:r w:rsidRPr="009F4A5A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6F18E8" w:rsidRPr="009F4A5A" w:rsidRDefault="00EC7ED4" w:rsidP="009F4A5A">
      <w:pPr>
        <w:pStyle w:val="2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9F4A5A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Анна Князева «Тени старого Арбата»</w:t>
      </w:r>
    </w:p>
    <w:p w:rsidR="006F18E8" w:rsidRPr="009F4A5A" w:rsidRDefault="009F4A5A" w:rsidP="009F4A5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F4A5A">
        <w:rPr>
          <w:rFonts w:ascii="Times New Roman" w:hAnsi="Times New Roman" w:cs="Times New Roman"/>
          <w:caps/>
          <w:smallCaps/>
          <w:noProof/>
          <w:sz w:val="28"/>
          <w:szCs w:val="28"/>
          <w:lang w:bidi="ar-SA"/>
        </w:rPr>
        <w:drawing>
          <wp:anchor distT="0" distB="0" distL="180340" distR="0" simplePos="0" relativeHeight="125829378" behindDoc="1" locked="0" layoutInCell="1" allowOverlap="1" wp14:anchorId="07ABB305" wp14:editId="60FF8AC6">
            <wp:simplePos x="0" y="0"/>
            <wp:positionH relativeFrom="page">
              <wp:posOffset>5181600</wp:posOffset>
            </wp:positionH>
            <wp:positionV relativeFrom="paragraph">
              <wp:posOffset>56515</wp:posOffset>
            </wp:positionV>
            <wp:extent cx="1952625" cy="3096260"/>
            <wp:effectExtent l="0" t="0" r="9525" b="8890"/>
            <wp:wrapTight wrapText="bothSides">
              <wp:wrapPolygon edited="0">
                <wp:start x="0" y="0"/>
                <wp:lineTo x="0" y="21529"/>
                <wp:lineTo x="21495" y="21529"/>
                <wp:lineTo x="21495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8"/>
                    <a:srcRect r="3086" b="4628"/>
                    <a:stretch/>
                  </pic:blipFill>
                  <pic:spPr bwMode="auto">
                    <a:xfrm>
                      <a:off x="0" y="0"/>
                      <a:ext cx="1952625" cy="309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ED4" w:rsidRPr="009F4A5A">
        <w:rPr>
          <w:rFonts w:ascii="Times New Roman" w:hAnsi="Times New Roman" w:cs="Times New Roman"/>
          <w:sz w:val="28"/>
          <w:szCs w:val="28"/>
        </w:rPr>
        <w:t xml:space="preserve">Анна Князева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C7ED4" w:rsidRPr="009F4A5A">
        <w:rPr>
          <w:rFonts w:ascii="Times New Roman" w:hAnsi="Times New Roman" w:cs="Times New Roman"/>
          <w:sz w:val="28"/>
          <w:szCs w:val="28"/>
        </w:rPr>
        <w:t xml:space="preserve"> один из лиде</w:t>
      </w:r>
      <w:r w:rsidR="00EC7ED4" w:rsidRPr="009F4A5A">
        <w:rPr>
          <w:rFonts w:ascii="Times New Roman" w:hAnsi="Times New Roman" w:cs="Times New Roman"/>
          <w:sz w:val="28"/>
          <w:szCs w:val="28"/>
        </w:rPr>
        <w:softHyphen/>
        <w:t>ров детективного жанра. Герои ее романов расследуют престу</w:t>
      </w:r>
      <w:r w:rsidR="00EC7ED4" w:rsidRPr="009F4A5A">
        <w:rPr>
          <w:rFonts w:ascii="Times New Roman" w:hAnsi="Times New Roman" w:cs="Times New Roman"/>
          <w:sz w:val="28"/>
          <w:szCs w:val="28"/>
        </w:rPr>
        <w:softHyphen/>
        <w:t>пления, следы которых уводят в глубину веков и позволяют про</w:t>
      </w:r>
      <w:r w:rsidR="00EC7ED4" w:rsidRPr="009F4A5A">
        <w:rPr>
          <w:rFonts w:ascii="Times New Roman" w:hAnsi="Times New Roman" w:cs="Times New Roman"/>
          <w:sz w:val="28"/>
          <w:szCs w:val="28"/>
        </w:rPr>
        <w:softHyphen/>
        <w:t>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ED4" w:rsidRPr="009F4A5A">
        <w:rPr>
          <w:rFonts w:ascii="Times New Roman" w:hAnsi="Times New Roman" w:cs="Times New Roman"/>
          <w:sz w:val="28"/>
          <w:szCs w:val="28"/>
        </w:rPr>
        <w:t xml:space="preserve"> свет на загадки </w:t>
      </w:r>
      <w:r w:rsidR="00EC7ED4" w:rsidRPr="009F4A5A">
        <w:rPr>
          <w:rFonts w:ascii="Times New Roman" w:hAnsi="Times New Roman" w:cs="Times New Roman"/>
          <w:sz w:val="28"/>
          <w:szCs w:val="28"/>
        </w:rPr>
        <w:t xml:space="preserve">прошлого. </w:t>
      </w:r>
      <w:proofErr w:type="gramStart"/>
      <w:r w:rsidR="00EC7ED4" w:rsidRPr="009F4A5A">
        <w:rPr>
          <w:rFonts w:ascii="Times New Roman" w:hAnsi="Times New Roman" w:cs="Times New Roman"/>
          <w:sz w:val="28"/>
          <w:szCs w:val="28"/>
        </w:rPr>
        <w:t>Автору удается гармонично со</w:t>
      </w:r>
      <w:r w:rsidR="00EC7ED4" w:rsidRPr="009F4A5A">
        <w:rPr>
          <w:rFonts w:ascii="Times New Roman" w:hAnsi="Times New Roman" w:cs="Times New Roman"/>
          <w:sz w:val="28"/>
          <w:szCs w:val="28"/>
        </w:rPr>
        <w:softHyphen/>
        <w:t>вместить современную линию с исторической, удерживая напря</w:t>
      </w:r>
      <w:r w:rsidR="00EC7ED4" w:rsidRPr="009F4A5A">
        <w:rPr>
          <w:rFonts w:ascii="Times New Roman" w:hAnsi="Times New Roman" w:cs="Times New Roman"/>
          <w:sz w:val="28"/>
          <w:szCs w:val="28"/>
        </w:rPr>
        <w:softHyphen/>
        <w:t>жение и внимание читателей от первой до последней страницы.</w:t>
      </w:r>
      <w:proofErr w:type="gramEnd"/>
    </w:p>
    <w:p w:rsidR="006F18E8" w:rsidRPr="009F4A5A" w:rsidRDefault="00EC7ED4" w:rsidP="009F4A5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F4A5A">
        <w:rPr>
          <w:rFonts w:ascii="Times New Roman" w:hAnsi="Times New Roman" w:cs="Times New Roman"/>
          <w:sz w:val="28"/>
          <w:szCs w:val="28"/>
        </w:rPr>
        <w:t>Книги выходят в серии «Де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тектив с таинственной истори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ей». Для творчества Анны Кня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зевой характер</w:t>
      </w:r>
      <w:r w:rsidRPr="009F4A5A">
        <w:rPr>
          <w:rFonts w:ascii="Times New Roman" w:hAnsi="Times New Roman" w:cs="Times New Roman"/>
          <w:sz w:val="28"/>
          <w:szCs w:val="28"/>
        </w:rPr>
        <w:t>ны яркие образы героев, которые обычно юные и очень любознательные, вслед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ствие чего нередко попадают в непростые обстоятельства.</w:t>
      </w:r>
    </w:p>
    <w:p w:rsidR="006F18E8" w:rsidRPr="009F4A5A" w:rsidRDefault="00EC7ED4" w:rsidP="009F4A5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F4A5A">
        <w:rPr>
          <w:rFonts w:ascii="Times New Roman" w:hAnsi="Times New Roman" w:cs="Times New Roman"/>
          <w:sz w:val="28"/>
          <w:szCs w:val="28"/>
        </w:rPr>
        <w:t>Главный герой нового остросю</w:t>
      </w:r>
      <w:r w:rsidRPr="009F4A5A">
        <w:rPr>
          <w:rFonts w:ascii="Times New Roman" w:hAnsi="Times New Roman" w:cs="Times New Roman"/>
          <w:sz w:val="28"/>
          <w:szCs w:val="28"/>
        </w:rPr>
        <w:softHyphen/>
        <w:t xml:space="preserve">жетного романа Анны Князевой «Тени старого Арбата» </w:t>
      </w:r>
      <w:r w:rsidR="009F4A5A">
        <w:rPr>
          <w:rFonts w:ascii="Times New Roman" w:hAnsi="Times New Roman" w:cs="Times New Roman"/>
          <w:sz w:val="28"/>
          <w:szCs w:val="28"/>
        </w:rPr>
        <w:t>–</w:t>
      </w:r>
      <w:r w:rsidRPr="009F4A5A">
        <w:rPr>
          <w:rFonts w:ascii="Times New Roman" w:hAnsi="Times New Roman" w:cs="Times New Roman"/>
          <w:sz w:val="28"/>
          <w:szCs w:val="28"/>
        </w:rPr>
        <w:t xml:space="preserve"> следо</w:t>
      </w:r>
      <w:r w:rsidRPr="009F4A5A">
        <w:rPr>
          <w:rFonts w:ascii="Times New Roman" w:hAnsi="Times New Roman" w:cs="Times New Roman"/>
          <w:sz w:val="28"/>
          <w:szCs w:val="28"/>
        </w:rPr>
        <w:softHyphen/>
        <w:t xml:space="preserve">ватель Максим Кречетов </w:t>
      </w:r>
      <w:r w:rsidR="009F4A5A">
        <w:rPr>
          <w:rFonts w:ascii="Times New Roman" w:hAnsi="Times New Roman" w:cs="Times New Roman"/>
          <w:sz w:val="28"/>
          <w:szCs w:val="28"/>
        </w:rPr>
        <w:t>–</w:t>
      </w:r>
      <w:r w:rsidRPr="009F4A5A">
        <w:rPr>
          <w:rFonts w:ascii="Times New Roman" w:hAnsi="Times New Roman" w:cs="Times New Roman"/>
          <w:sz w:val="28"/>
          <w:szCs w:val="28"/>
        </w:rPr>
        <w:t xml:space="preserve"> приез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жает по</w:t>
      </w:r>
      <w:r w:rsidRPr="009F4A5A">
        <w:rPr>
          <w:rFonts w:ascii="Times New Roman" w:hAnsi="Times New Roman" w:cs="Times New Roman"/>
          <w:sz w:val="28"/>
          <w:szCs w:val="28"/>
        </w:rPr>
        <w:t>гостить к своему другу Ми</w:t>
      </w:r>
      <w:r w:rsidRPr="009F4A5A">
        <w:rPr>
          <w:rFonts w:ascii="Times New Roman" w:hAnsi="Times New Roman" w:cs="Times New Roman"/>
          <w:sz w:val="28"/>
          <w:szCs w:val="28"/>
        </w:rPr>
        <w:softHyphen/>
        <w:t xml:space="preserve">хаилу </w:t>
      </w:r>
      <w:proofErr w:type="spellStart"/>
      <w:r w:rsidRPr="009F4A5A">
        <w:rPr>
          <w:rFonts w:ascii="Times New Roman" w:hAnsi="Times New Roman" w:cs="Times New Roman"/>
          <w:sz w:val="28"/>
          <w:szCs w:val="28"/>
        </w:rPr>
        <w:t>Самарову</w:t>
      </w:r>
      <w:proofErr w:type="spellEnd"/>
      <w:r w:rsidRPr="009F4A5A">
        <w:rPr>
          <w:rFonts w:ascii="Times New Roman" w:hAnsi="Times New Roman" w:cs="Times New Roman"/>
          <w:sz w:val="28"/>
          <w:szCs w:val="28"/>
        </w:rPr>
        <w:t xml:space="preserve"> в его роскошную квартиру на старом Арбате. Миха</w:t>
      </w:r>
      <w:r w:rsidRPr="009F4A5A">
        <w:rPr>
          <w:rFonts w:ascii="Times New Roman" w:hAnsi="Times New Roman" w:cs="Times New Roman"/>
          <w:sz w:val="28"/>
          <w:szCs w:val="28"/>
        </w:rPr>
        <w:softHyphen/>
        <w:t xml:space="preserve">ил </w:t>
      </w:r>
      <w:proofErr w:type="spellStart"/>
      <w:r w:rsidRPr="009F4A5A">
        <w:rPr>
          <w:rFonts w:ascii="Times New Roman" w:hAnsi="Times New Roman" w:cs="Times New Roman"/>
          <w:sz w:val="28"/>
          <w:szCs w:val="28"/>
        </w:rPr>
        <w:t>Самаров</w:t>
      </w:r>
      <w:proofErr w:type="spellEnd"/>
      <w:r w:rsidRPr="009F4A5A">
        <w:rPr>
          <w:rFonts w:ascii="Times New Roman" w:hAnsi="Times New Roman" w:cs="Times New Roman"/>
          <w:sz w:val="28"/>
          <w:szCs w:val="28"/>
        </w:rPr>
        <w:t>, крупный бизнесмен, собрал под одной крышей много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численных родственников, но его мечты о дружной семье так и не сбылись: обстановка в доме сло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жилась совсе</w:t>
      </w:r>
      <w:r w:rsidRPr="009F4A5A">
        <w:rPr>
          <w:rFonts w:ascii="Times New Roman" w:hAnsi="Times New Roman" w:cs="Times New Roman"/>
          <w:sz w:val="28"/>
          <w:szCs w:val="28"/>
        </w:rPr>
        <w:t>м не уютная. А потом и вовсе произошла трагедия... Как выяснил Кречетов, это уже не первый подобный случай: дом давно окутан мрачными легенда</w:t>
      </w:r>
      <w:r w:rsidRPr="009F4A5A">
        <w:rPr>
          <w:rFonts w:ascii="Times New Roman" w:hAnsi="Times New Roman" w:cs="Times New Roman"/>
          <w:sz w:val="28"/>
          <w:szCs w:val="28"/>
        </w:rPr>
        <w:softHyphen/>
        <w:t xml:space="preserve">ми. Больше ста лет назад предок </w:t>
      </w:r>
      <w:proofErr w:type="spellStart"/>
      <w:r w:rsidRPr="009F4A5A">
        <w:rPr>
          <w:rFonts w:ascii="Times New Roman" w:hAnsi="Times New Roman" w:cs="Times New Roman"/>
          <w:sz w:val="28"/>
          <w:szCs w:val="28"/>
        </w:rPr>
        <w:t>Самарова</w:t>
      </w:r>
      <w:proofErr w:type="spellEnd"/>
      <w:r w:rsidRPr="009F4A5A">
        <w:rPr>
          <w:rFonts w:ascii="Times New Roman" w:hAnsi="Times New Roman" w:cs="Times New Roman"/>
          <w:sz w:val="28"/>
          <w:szCs w:val="28"/>
        </w:rPr>
        <w:t>, успешный врач, запо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дозрил молодую жену в измене и задумал жестокую мест</w:t>
      </w:r>
      <w:r w:rsidRPr="009F4A5A">
        <w:rPr>
          <w:rFonts w:ascii="Times New Roman" w:hAnsi="Times New Roman" w:cs="Times New Roman"/>
          <w:sz w:val="28"/>
          <w:szCs w:val="28"/>
        </w:rPr>
        <w:t>ь...</w:t>
      </w:r>
    </w:p>
    <w:p w:rsidR="006F18E8" w:rsidRPr="009F4A5A" w:rsidRDefault="00EC7ED4" w:rsidP="009F4A5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9F4A5A">
        <w:rPr>
          <w:rFonts w:ascii="Times New Roman" w:hAnsi="Times New Roman" w:cs="Times New Roman"/>
          <w:sz w:val="28"/>
          <w:szCs w:val="28"/>
        </w:rPr>
        <w:t>Дело очень запутанное и разо</w:t>
      </w:r>
      <w:r w:rsidRPr="009F4A5A">
        <w:rPr>
          <w:rFonts w:ascii="Times New Roman" w:hAnsi="Times New Roman" w:cs="Times New Roman"/>
          <w:sz w:val="28"/>
          <w:szCs w:val="28"/>
        </w:rPr>
        <w:softHyphen/>
        <w:t>браться в нем вы сможете вместе с главным героем только к концу книги!</w:t>
      </w:r>
    </w:p>
    <w:p w:rsidR="006F18E8" w:rsidRPr="009F4A5A" w:rsidRDefault="00EC7ED4" w:rsidP="009F4A5A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F4A5A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(кроме детской), а также в сельских би</w:t>
      </w:r>
      <w:r w:rsidRPr="009F4A5A">
        <w:rPr>
          <w:rFonts w:ascii="Times New Roman" w:hAnsi="Times New Roman" w:cs="Times New Roman"/>
          <w:sz w:val="28"/>
          <w:szCs w:val="28"/>
        </w:rPr>
        <w:softHyphen/>
        <w:t xml:space="preserve">блиотеках: </w:t>
      </w:r>
      <w:proofErr w:type="gramStart"/>
      <w:r w:rsidRPr="009F4A5A">
        <w:rPr>
          <w:rFonts w:ascii="Times New Roman" w:hAnsi="Times New Roman" w:cs="Times New Roman"/>
          <w:sz w:val="28"/>
          <w:szCs w:val="28"/>
        </w:rPr>
        <w:t>Большие</w:t>
      </w:r>
      <w:proofErr w:type="gramEnd"/>
      <w:r w:rsidRPr="009F4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A5A">
        <w:rPr>
          <w:rFonts w:ascii="Times New Roman" w:hAnsi="Times New Roman" w:cs="Times New Roman"/>
          <w:sz w:val="28"/>
          <w:szCs w:val="28"/>
        </w:rPr>
        <w:t>Зимовищи</w:t>
      </w:r>
      <w:proofErr w:type="spellEnd"/>
      <w:r w:rsidRPr="009F4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A5A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9F4A5A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9F4A5A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9F4A5A">
        <w:rPr>
          <w:rFonts w:ascii="Times New Roman" w:hAnsi="Times New Roman" w:cs="Times New Roman"/>
          <w:sz w:val="28"/>
          <w:szCs w:val="28"/>
        </w:rPr>
        <w:t>, Прудок.</w:t>
      </w:r>
    </w:p>
    <w:p w:rsidR="006F18E8" w:rsidRPr="009F4A5A" w:rsidRDefault="00EC7ED4" w:rsidP="009F4A5A">
      <w:pPr>
        <w:pStyle w:val="1"/>
        <w:shd w:val="clear" w:color="auto" w:fill="auto"/>
        <w:ind w:firstLine="0"/>
        <w:jc w:val="right"/>
        <w:rPr>
          <w:sz w:val="24"/>
          <w:szCs w:val="24"/>
        </w:rPr>
        <w:sectPr w:rsidR="006F18E8" w:rsidRPr="009F4A5A" w:rsidSect="009F4A5A">
          <w:type w:val="continuous"/>
          <w:pgSz w:w="11907" w:h="16839" w:code="9"/>
          <w:pgMar w:top="720" w:right="720" w:bottom="720" w:left="720" w:header="0" w:footer="3" w:gutter="0"/>
          <w:cols w:space="138"/>
          <w:noEndnote/>
          <w:docGrid w:linePitch="360"/>
        </w:sectPr>
      </w:pPr>
      <w:bookmarkStart w:id="0" w:name="_GoBack"/>
      <w:bookmarkEnd w:id="0"/>
      <w:r w:rsidRPr="009F4A5A">
        <w:rPr>
          <w:b/>
          <w:bCs/>
          <w:sz w:val="24"/>
          <w:szCs w:val="24"/>
        </w:rPr>
        <w:t>Людмила КИРЬЯНОВА.</w:t>
      </w:r>
    </w:p>
    <w:p w:rsidR="009F4A5A" w:rsidRPr="009F4A5A" w:rsidRDefault="009F4A5A" w:rsidP="009F4A5A">
      <w:pPr>
        <w:rPr>
          <w:rFonts w:ascii="Times New Roman" w:hAnsi="Times New Roman" w:cs="Times New Roman"/>
          <w:sz w:val="28"/>
          <w:szCs w:val="28"/>
        </w:rPr>
        <w:sectPr w:rsidR="009F4A5A" w:rsidRPr="009F4A5A" w:rsidSect="009F4A5A">
          <w:type w:val="continuous"/>
          <w:pgSz w:w="11907" w:h="16839" w:code="9"/>
          <w:pgMar w:top="720" w:right="720" w:bottom="720" w:left="720" w:header="0" w:footer="3" w:gutter="0"/>
          <w:cols w:num="3" w:space="138"/>
          <w:noEndnote/>
          <w:docGrid w:linePitch="360"/>
        </w:sectPr>
      </w:pPr>
    </w:p>
    <w:p w:rsidR="00EC7ED4" w:rsidRDefault="00EC7ED4" w:rsidP="009F4A5A"/>
    <w:sectPr w:rsidR="00EC7ED4" w:rsidSect="009F4A5A">
      <w:type w:val="continuous"/>
      <w:pgSz w:w="11907" w:h="16839" w:code="9"/>
      <w:pgMar w:top="720" w:right="720" w:bottom="720" w:left="720" w:header="0" w:footer="3" w:gutter="0"/>
      <w:cols w:num="3" w:space="1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D4" w:rsidRDefault="00EC7ED4">
      <w:r>
        <w:separator/>
      </w:r>
    </w:p>
  </w:endnote>
  <w:endnote w:type="continuationSeparator" w:id="0">
    <w:p w:rsidR="00EC7ED4" w:rsidRDefault="00EC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D4" w:rsidRDefault="00EC7ED4"/>
  </w:footnote>
  <w:footnote w:type="continuationSeparator" w:id="0">
    <w:p w:rsidR="00EC7ED4" w:rsidRDefault="00EC7E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74BFD"/>
    <w:multiLevelType w:val="hybridMultilevel"/>
    <w:tmpl w:val="2F0681AA"/>
    <w:lvl w:ilvl="0" w:tplc="FDA09C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F18E8"/>
    <w:rsid w:val="006F18E8"/>
    <w:rsid w:val="009F4A5A"/>
    <w:rsid w:val="00E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smallCaps/>
      <w:w w:val="70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smallCaps/>
      <w:w w:val="70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1299</Characters>
  <Application>Microsoft Office Word</Application>
  <DocSecurity>0</DocSecurity>
  <Lines>10</Lines>
  <Paragraphs>3</Paragraphs>
  <ScaleCrop>false</ScaleCrop>
  <Company>DG Win&amp;Soft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2021-10-06T11:53:00Z</dcterms:created>
  <dcterms:modified xsi:type="dcterms:W3CDTF">2021-10-06T12:02:00Z</dcterms:modified>
</cp:coreProperties>
</file>